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9E8" w:rsidRPr="00676908" w:rsidRDefault="006169E8" w:rsidP="00370727">
      <w:pPr>
        <w:rPr>
          <w:rFonts w:ascii="Arial" w:hAnsi="Arial" w:cs="Arial"/>
        </w:rPr>
      </w:pPr>
    </w:p>
    <w:tbl>
      <w:tblPr>
        <w:tblpPr w:leftFromText="180" w:rightFromText="180" w:vertAnchor="text" w:tblpY="1"/>
        <w:tblOverlap w:val="never"/>
        <w:tblW w:w="0" w:type="auto"/>
        <w:tblLook w:val="01E0" w:firstRow="1" w:lastRow="1" w:firstColumn="1" w:lastColumn="1" w:noHBand="0" w:noVBand="0"/>
      </w:tblPr>
      <w:tblGrid>
        <w:gridCol w:w="1890"/>
        <w:gridCol w:w="90"/>
        <w:gridCol w:w="450"/>
        <w:gridCol w:w="78"/>
        <w:gridCol w:w="7590"/>
      </w:tblGrid>
      <w:tr w:rsidR="00FF05AB" w:rsidRPr="00676908" w:rsidTr="00F87283">
        <w:tc>
          <w:tcPr>
            <w:tcW w:w="1980" w:type="dxa"/>
            <w:gridSpan w:val="2"/>
            <w:shd w:val="clear" w:color="auto" w:fill="auto"/>
          </w:tcPr>
          <w:p w:rsidR="00FF05AB" w:rsidRPr="00676908" w:rsidRDefault="00FF05AB" w:rsidP="00424457">
            <w:pPr>
              <w:rPr>
                <w:rFonts w:ascii="Arial" w:hAnsi="Arial" w:cs="Arial"/>
                <w:b/>
                <w:i/>
              </w:rPr>
            </w:pPr>
            <w:r w:rsidRPr="00676908">
              <w:rPr>
                <w:rFonts w:ascii="Arial" w:hAnsi="Arial" w:cs="Arial"/>
                <w:b/>
                <w:i/>
              </w:rPr>
              <w:t>Course Description:</w:t>
            </w:r>
          </w:p>
          <w:p w:rsidR="00FF05AB" w:rsidRPr="00676908" w:rsidRDefault="00FF05AB" w:rsidP="00424457">
            <w:pPr>
              <w:rPr>
                <w:rFonts w:ascii="Arial" w:hAnsi="Arial" w:cs="Arial"/>
                <w:b/>
                <w:i/>
              </w:rPr>
            </w:pPr>
          </w:p>
        </w:tc>
        <w:tc>
          <w:tcPr>
            <w:tcW w:w="8118" w:type="dxa"/>
            <w:gridSpan w:val="3"/>
            <w:shd w:val="clear" w:color="auto" w:fill="auto"/>
          </w:tcPr>
          <w:p w:rsidR="00FF05AB" w:rsidRPr="00676908" w:rsidRDefault="00FF05AB" w:rsidP="00424457">
            <w:pPr>
              <w:rPr>
                <w:rFonts w:ascii="Arial" w:hAnsi="Arial" w:cs="Arial"/>
                <w:b/>
                <w:bCs/>
                <w:color w:val="333333"/>
                <w:lang w:val="en"/>
              </w:rPr>
            </w:pPr>
            <w:r w:rsidRPr="00676908">
              <w:rPr>
                <w:rFonts w:ascii="Arial" w:hAnsi="Arial" w:cs="Arial"/>
                <w:b/>
                <w:bCs/>
                <w:color w:val="333333"/>
                <w:lang w:val="en"/>
              </w:rPr>
              <w:t xml:space="preserve">Principles of the Biomedical Sciences (PBS) </w:t>
            </w:r>
            <w:r w:rsidR="006528F7" w:rsidRPr="00676908">
              <w:rPr>
                <w:rFonts w:ascii="Arial" w:hAnsi="Arial" w:cs="Arial"/>
                <w:b/>
                <w:bCs/>
                <w:color w:val="333333"/>
                <w:lang w:val="en"/>
              </w:rPr>
              <w:t>PLTW</w:t>
            </w:r>
          </w:p>
          <w:p w:rsidR="00881995" w:rsidRPr="00676908" w:rsidRDefault="00881995" w:rsidP="00424457">
            <w:pPr>
              <w:rPr>
                <w:rFonts w:ascii="Arial" w:hAnsi="Arial" w:cs="Arial"/>
                <w:color w:val="333333"/>
                <w:lang w:val="en"/>
              </w:rPr>
            </w:pPr>
          </w:p>
          <w:p w:rsidR="00A041B0" w:rsidRPr="00676908" w:rsidRDefault="00881995" w:rsidP="00424457">
            <w:pPr>
              <w:rPr>
                <w:rFonts w:ascii="Arial" w:hAnsi="Arial" w:cs="Arial"/>
                <w:color w:val="333333"/>
                <w:lang w:val="en"/>
              </w:rPr>
            </w:pPr>
            <w:r w:rsidRPr="00676908">
              <w:rPr>
                <w:rFonts w:ascii="Arial" w:hAnsi="Arial" w:cs="Arial"/>
                <w:color w:val="333333"/>
              </w:rPr>
              <w:t xml:space="preserve">This course </w:t>
            </w:r>
            <w:r w:rsidR="006D5E6A" w:rsidRPr="00676908">
              <w:rPr>
                <w:rFonts w:ascii="Arial" w:hAnsi="Arial" w:cs="Arial"/>
                <w:color w:val="333333"/>
              </w:rPr>
              <w:t>introduces</w:t>
            </w:r>
            <w:r w:rsidRPr="00676908">
              <w:rPr>
                <w:rFonts w:ascii="Arial" w:hAnsi="Arial" w:cs="Arial"/>
                <w:color w:val="333333"/>
              </w:rPr>
              <w:t xml:space="preserve"> the biomedical sciences through exciting hands-on projects and problems. Students investigate concepts of biology and medicine as they explore health conditions including heart disease, diabetes, sickle-cell disease, hypercholesterolemia, and infectious diseases. They will determine the factors that led to the death of a fictional woman as they sequentially piece together evidence found in her medical history and her autopsy report. Students will investigate lifestyle choices and medical treatments that might have prolonged the woman’s life and demonstrate how the development of disease is related to changes in human body systems. The activities and projects introduce students to human physiology, basic biology, medicine, and </w:t>
            </w:r>
            <w:r w:rsidR="00933085" w:rsidRPr="00676908">
              <w:rPr>
                <w:rFonts w:ascii="Arial" w:hAnsi="Arial" w:cs="Arial"/>
                <w:color w:val="333333"/>
              </w:rPr>
              <w:t>research processes and allows</w:t>
            </w:r>
            <w:r w:rsidRPr="00676908">
              <w:rPr>
                <w:rFonts w:ascii="Arial" w:hAnsi="Arial" w:cs="Arial"/>
                <w:color w:val="333333"/>
              </w:rPr>
              <w:t xml:space="preserve"> students to design experiments to solve problems. Key biological concepts including maintenance of homeostasis in the body, metabolism, inheritance of traits, and defense against disease are embedded in the curriculum. This course is designed to provide an overview of all the courses in the biomedical sciences program and lay the scientific foundation for subsequent courses.</w:t>
            </w:r>
            <w:r w:rsidR="00A041B0" w:rsidRPr="00676908">
              <w:rPr>
                <w:rFonts w:ascii="Arial" w:hAnsi="Arial" w:cs="Arial"/>
                <w:color w:val="333333"/>
              </w:rPr>
              <w:t xml:space="preserve">  </w:t>
            </w:r>
            <w:r w:rsidR="00A041B0" w:rsidRPr="00676908">
              <w:rPr>
                <w:rFonts w:ascii="Arial" w:hAnsi="Arial" w:cs="Arial"/>
                <w:color w:val="333333"/>
                <w:lang w:val="en"/>
              </w:rPr>
              <w:t>All students are encouraged to actively participate in HOSA.</w:t>
            </w:r>
          </w:p>
          <w:p w:rsidR="00FF05AB" w:rsidRPr="00676908" w:rsidRDefault="00FF05AB" w:rsidP="00424457">
            <w:pPr>
              <w:rPr>
                <w:rFonts w:ascii="Arial" w:hAnsi="Arial" w:cs="Arial"/>
                <w:b/>
                <w:i/>
              </w:rPr>
            </w:pPr>
          </w:p>
          <w:p w:rsidR="00A041B0" w:rsidRPr="00676908" w:rsidRDefault="00A041B0" w:rsidP="00424457">
            <w:pPr>
              <w:rPr>
                <w:rFonts w:ascii="Arial" w:hAnsi="Arial" w:cs="Arial"/>
              </w:rPr>
            </w:pPr>
            <w:r w:rsidRPr="00676908">
              <w:rPr>
                <w:rFonts w:ascii="Arial" w:hAnsi="Arial" w:cs="Arial"/>
                <w:b/>
              </w:rPr>
              <w:t xml:space="preserve">Culminating Product:  </w:t>
            </w:r>
            <w:r w:rsidRPr="00676908">
              <w:rPr>
                <w:rFonts w:ascii="Arial" w:hAnsi="Arial" w:cs="Arial"/>
              </w:rPr>
              <w:t xml:space="preserve">Upon completion of this course, students will be prepared for further study in the PLTW Biomedical series and other health-related courses. </w:t>
            </w:r>
          </w:p>
          <w:p w:rsidR="00A041B0" w:rsidRPr="00676908" w:rsidRDefault="00A041B0" w:rsidP="00424457">
            <w:pPr>
              <w:rPr>
                <w:rFonts w:ascii="Arial" w:hAnsi="Arial" w:cs="Arial"/>
              </w:rPr>
            </w:pPr>
          </w:p>
          <w:p w:rsidR="00A041B0" w:rsidRPr="00676908" w:rsidRDefault="00A041B0" w:rsidP="00424457">
            <w:pPr>
              <w:rPr>
                <w:rFonts w:ascii="Arial" w:hAnsi="Arial" w:cs="Arial"/>
                <w:color w:val="222222"/>
                <w:shd w:val="clear" w:color="auto" w:fill="FFFFFF"/>
              </w:rPr>
            </w:pPr>
            <w:r w:rsidRPr="00676908">
              <w:rPr>
                <w:rFonts w:ascii="Arial" w:hAnsi="Arial" w:cs="Arial"/>
                <w:b/>
                <w:bCs/>
                <w:color w:val="222222"/>
                <w:shd w:val="clear" w:color="auto" w:fill="FFFFFF"/>
              </w:rPr>
              <w:t>Available Student Industry Credentials:</w:t>
            </w:r>
            <w:r w:rsidRPr="00676908">
              <w:rPr>
                <w:rStyle w:val="apple-converted-space"/>
                <w:rFonts w:ascii="Arial" w:hAnsi="Arial" w:cs="Arial"/>
                <w:b/>
                <w:bCs/>
                <w:color w:val="222222"/>
                <w:shd w:val="clear" w:color="auto" w:fill="FFFFFF"/>
              </w:rPr>
              <w:t> </w:t>
            </w:r>
            <w:r w:rsidRPr="00676908">
              <w:rPr>
                <w:rFonts w:ascii="Arial" w:hAnsi="Arial" w:cs="Arial"/>
                <w:color w:val="222222"/>
                <w:shd w:val="clear" w:color="auto" w:fill="FFFFFF"/>
              </w:rPr>
              <w:t xml:space="preserve"> American Lifeguard Association Certification if age 15.</w:t>
            </w:r>
          </w:p>
          <w:p w:rsidR="006973C7" w:rsidRPr="00676908" w:rsidRDefault="006973C7" w:rsidP="00424457">
            <w:pPr>
              <w:rPr>
                <w:rFonts w:ascii="Arial" w:hAnsi="Arial" w:cs="Arial"/>
                <w:color w:val="222222"/>
                <w:shd w:val="clear" w:color="auto" w:fill="FFFFFF"/>
              </w:rPr>
            </w:pPr>
          </w:p>
          <w:p w:rsidR="006973C7" w:rsidRPr="00676908" w:rsidRDefault="006973C7" w:rsidP="006973C7">
            <w:pPr>
              <w:rPr>
                <w:rFonts w:ascii="Arial" w:hAnsi="Arial" w:cs="Arial"/>
              </w:rPr>
            </w:pPr>
            <w:r w:rsidRPr="00676908">
              <w:rPr>
                <w:rFonts w:ascii="Arial" w:hAnsi="Arial" w:cs="Arial"/>
                <w:b/>
              </w:rPr>
              <w:t>Students are encouraged to participate in HOSA</w:t>
            </w:r>
            <w:r w:rsidRPr="00676908">
              <w:rPr>
                <w:rFonts w:ascii="Arial" w:hAnsi="Arial" w:cs="Arial"/>
              </w:rPr>
              <w:t>, The HOSA-Future Healthcare Providers is our professional student organization, whose mission is to promote career opportunities in the healthcare industry and to enhance the delivery of quality healthcare to all people.</w:t>
            </w:r>
          </w:p>
          <w:p w:rsidR="00015180" w:rsidRPr="00676908" w:rsidRDefault="00015180" w:rsidP="006973C7">
            <w:pPr>
              <w:rPr>
                <w:rFonts w:ascii="Arial" w:hAnsi="Arial" w:cs="Arial"/>
              </w:rPr>
            </w:pPr>
          </w:p>
          <w:p w:rsidR="00015180" w:rsidRPr="00676908" w:rsidRDefault="00015180" w:rsidP="00015180">
            <w:pPr>
              <w:rPr>
                <w:rFonts w:ascii="Arial" w:hAnsi="Arial" w:cs="Arial"/>
              </w:rPr>
            </w:pPr>
            <w:r w:rsidRPr="00676908">
              <w:rPr>
                <w:rFonts w:ascii="Arial" w:hAnsi="Arial" w:cs="Arial"/>
                <w:b/>
              </w:rPr>
              <w:t>Goals:</w:t>
            </w:r>
            <w:r w:rsidRPr="00676908">
              <w:rPr>
                <w:rFonts w:ascii="Arial" w:hAnsi="Arial" w:cs="Arial"/>
              </w:rPr>
              <w:t xml:space="preserve">  To introduce students to the healthcare system.</w:t>
            </w:r>
          </w:p>
          <w:p w:rsidR="00015180" w:rsidRPr="00676908" w:rsidRDefault="00015180" w:rsidP="00015180">
            <w:pPr>
              <w:rPr>
                <w:rFonts w:ascii="Arial" w:hAnsi="Arial" w:cs="Arial"/>
              </w:rPr>
            </w:pPr>
            <w:r w:rsidRPr="00676908">
              <w:rPr>
                <w:rFonts w:ascii="Arial" w:hAnsi="Arial" w:cs="Arial"/>
              </w:rPr>
              <w:t xml:space="preserve">             To assist students in making realistic career decisions.</w:t>
            </w:r>
          </w:p>
          <w:p w:rsidR="00015180" w:rsidRPr="00676908" w:rsidRDefault="00015180" w:rsidP="00015180">
            <w:pPr>
              <w:rPr>
                <w:rFonts w:ascii="Arial" w:hAnsi="Arial" w:cs="Arial"/>
              </w:rPr>
            </w:pPr>
            <w:r w:rsidRPr="00676908">
              <w:rPr>
                <w:rFonts w:ascii="Arial" w:hAnsi="Arial" w:cs="Arial"/>
              </w:rPr>
              <w:t xml:space="preserve">             To develop students’ leadership skills.</w:t>
            </w:r>
          </w:p>
          <w:p w:rsidR="00015180" w:rsidRPr="00676908" w:rsidRDefault="00015180" w:rsidP="00015180">
            <w:pPr>
              <w:rPr>
                <w:rFonts w:ascii="Arial" w:hAnsi="Arial" w:cs="Arial"/>
              </w:rPr>
            </w:pPr>
            <w:r w:rsidRPr="00676908">
              <w:rPr>
                <w:rFonts w:ascii="Arial" w:hAnsi="Arial" w:cs="Arial"/>
              </w:rPr>
              <w:t xml:space="preserve">             To prepare students for acceptance in postsecondary healthcare           </w:t>
            </w:r>
          </w:p>
          <w:p w:rsidR="00015180" w:rsidRPr="00676908" w:rsidRDefault="00015180" w:rsidP="00015180">
            <w:pPr>
              <w:rPr>
                <w:rFonts w:ascii="Arial" w:hAnsi="Arial" w:cs="Arial"/>
              </w:rPr>
            </w:pPr>
            <w:r w:rsidRPr="00676908">
              <w:rPr>
                <w:rFonts w:ascii="Arial" w:hAnsi="Arial" w:cs="Arial"/>
              </w:rPr>
              <w:t xml:space="preserve">             </w:t>
            </w:r>
            <w:r w:rsidR="006D5E6A" w:rsidRPr="00676908">
              <w:rPr>
                <w:rFonts w:ascii="Arial" w:hAnsi="Arial" w:cs="Arial"/>
              </w:rPr>
              <w:t xml:space="preserve">  </w:t>
            </w:r>
            <w:r w:rsidRPr="00676908">
              <w:rPr>
                <w:rFonts w:ascii="Arial" w:hAnsi="Arial" w:cs="Arial"/>
              </w:rPr>
              <w:t xml:space="preserve"> education programs and /or employment in healthcare positions.</w:t>
            </w:r>
          </w:p>
          <w:p w:rsidR="006973C7" w:rsidRPr="00676908" w:rsidRDefault="006973C7" w:rsidP="00424457">
            <w:pPr>
              <w:rPr>
                <w:rFonts w:ascii="Arial" w:hAnsi="Arial" w:cs="Arial"/>
                <w:b/>
                <w:i/>
              </w:rPr>
            </w:pPr>
          </w:p>
        </w:tc>
      </w:tr>
      <w:tr w:rsidR="00FF05AB" w:rsidRPr="00676908" w:rsidTr="00424457">
        <w:tc>
          <w:tcPr>
            <w:tcW w:w="2508" w:type="dxa"/>
            <w:gridSpan w:val="4"/>
            <w:shd w:val="clear" w:color="auto" w:fill="auto"/>
          </w:tcPr>
          <w:p w:rsidR="00FF05AB" w:rsidRPr="00676908" w:rsidRDefault="00FF05AB" w:rsidP="00424457">
            <w:pPr>
              <w:rPr>
                <w:rFonts w:ascii="Arial" w:hAnsi="Arial" w:cs="Arial"/>
                <w:b/>
                <w:i/>
              </w:rPr>
            </w:pPr>
          </w:p>
        </w:tc>
        <w:tc>
          <w:tcPr>
            <w:tcW w:w="7590" w:type="dxa"/>
            <w:shd w:val="clear" w:color="auto" w:fill="auto"/>
          </w:tcPr>
          <w:p w:rsidR="00FF05AB" w:rsidRPr="00676908" w:rsidRDefault="00FF05AB" w:rsidP="00424457">
            <w:pPr>
              <w:rPr>
                <w:rFonts w:ascii="Arial" w:hAnsi="Arial" w:cs="Arial"/>
                <w:b/>
                <w:i/>
              </w:rPr>
            </w:pPr>
          </w:p>
        </w:tc>
      </w:tr>
      <w:tr w:rsidR="00FF05AB" w:rsidRPr="00676908" w:rsidTr="00F87283">
        <w:tc>
          <w:tcPr>
            <w:tcW w:w="1890" w:type="dxa"/>
            <w:shd w:val="clear" w:color="auto" w:fill="auto"/>
          </w:tcPr>
          <w:p w:rsidR="00FF05AB" w:rsidRPr="00676908" w:rsidRDefault="00FF05AB" w:rsidP="00424457">
            <w:pPr>
              <w:rPr>
                <w:rFonts w:ascii="Arial" w:hAnsi="Arial" w:cs="Arial"/>
                <w:b/>
                <w:i/>
              </w:rPr>
            </w:pPr>
            <w:r w:rsidRPr="00676908">
              <w:rPr>
                <w:rFonts w:ascii="Arial" w:hAnsi="Arial" w:cs="Arial"/>
                <w:b/>
                <w:i/>
              </w:rPr>
              <w:lastRenderedPageBreak/>
              <w:t>Course Objectives:</w:t>
            </w:r>
          </w:p>
        </w:tc>
        <w:tc>
          <w:tcPr>
            <w:tcW w:w="8208" w:type="dxa"/>
            <w:gridSpan w:val="4"/>
            <w:shd w:val="clear" w:color="auto" w:fill="auto"/>
          </w:tcPr>
          <w:p w:rsidR="00676908" w:rsidRPr="00676908" w:rsidRDefault="00676908" w:rsidP="00676908">
            <w:pPr>
              <w:pStyle w:val="mb0"/>
              <w:shd w:val="clear" w:color="auto" w:fill="FFFFFF"/>
              <w:spacing w:before="0" w:beforeAutospacing="0" w:after="0" w:afterAutospacing="0"/>
              <w:textAlignment w:val="baseline"/>
              <w:rPr>
                <w:rFonts w:ascii="Arial" w:hAnsi="Arial" w:cs="Arial"/>
                <w:color w:val="000000" w:themeColor="text1"/>
              </w:rPr>
            </w:pPr>
            <w:r w:rsidRPr="00676908">
              <w:rPr>
                <w:rFonts w:ascii="Arial" w:hAnsi="Arial" w:cs="Arial"/>
                <w:b/>
              </w:rPr>
              <w:t>Unit 1: Medical Investigation -</w:t>
            </w:r>
            <w:r w:rsidRPr="00676908">
              <w:rPr>
                <w:rFonts w:ascii="Arial" w:hAnsi="Arial" w:cs="Arial"/>
                <w:color w:val="404040"/>
              </w:rPr>
              <w:t xml:space="preserve"> </w:t>
            </w:r>
            <w:r w:rsidRPr="00676908">
              <w:rPr>
                <w:rFonts w:ascii="Arial" w:hAnsi="Arial" w:cs="Arial"/>
                <w:color w:val="000000" w:themeColor="text1"/>
              </w:rPr>
              <w:t>In Unit 1 students engage in forensic science and medical examination investigations to explore biological and forensic science careers and gain experience in experimental design and data analysis. Through the investigation of a mysterious death, students learn about:</w:t>
            </w:r>
          </w:p>
          <w:p w:rsidR="00676908" w:rsidRPr="00676908" w:rsidRDefault="00676908" w:rsidP="00462FAE">
            <w:pPr>
              <w:numPr>
                <w:ilvl w:val="0"/>
                <w:numId w:val="2"/>
              </w:numPr>
              <w:shd w:val="clear" w:color="auto" w:fill="FFFFFF"/>
              <w:ind w:left="380"/>
              <w:textAlignment w:val="baseline"/>
              <w:rPr>
                <w:rFonts w:ascii="Arial" w:hAnsi="Arial" w:cs="Arial"/>
                <w:color w:val="000000" w:themeColor="text1"/>
              </w:rPr>
            </w:pPr>
            <w:r w:rsidRPr="00676908">
              <w:rPr>
                <w:rFonts w:ascii="Arial" w:hAnsi="Arial" w:cs="Arial"/>
                <w:color w:val="000000" w:themeColor="text1"/>
              </w:rPr>
              <w:t>Biomolecules and their role in determining identity</w:t>
            </w:r>
          </w:p>
          <w:p w:rsidR="00676908" w:rsidRPr="00676908" w:rsidRDefault="00676908" w:rsidP="00462FAE">
            <w:pPr>
              <w:numPr>
                <w:ilvl w:val="0"/>
                <w:numId w:val="2"/>
              </w:numPr>
              <w:shd w:val="clear" w:color="auto" w:fill="FFFFFF"/>
              <w:ind w:left="380"/>
              <w:textAlignment w:val="baseline"/>
              <w:rPr>
                <w:rFonts w:ascii="Arial" w:hAnsi="Arial" w:cs="Arial"/>
                <w:color w:val="000000" w:themeColor="text1"/>
              </w:rPr>
            </w:pPr>
            <w:r w:rsidRPr="00676908">
              <w:rPr>
                <w:rFonts w:ascii="Arial" w:hAnsi="Arial" w:cs="Arial"/>
                <w:color w:val="000000" w:themeColor="text1"/>
              </w:rPr>
              <w:t>Human anatomy and physiology</w:t>
            </w:r>
          </w:p>
          <w:p w:rsidR="00676908" w:rsidRPr="00676908" w:rsidRDefault="00676908" w:rsidP="00462FAE">
            <w:pPr>
              <w:numPr>
                <w:ilvl w:val="0"/>
                <w:numId w:val="2"/>
              </w:numPr>
              <w:shd w:val="clear" w:color="auto" w:fill="FFFFFF"/>
              <w:ind w:left="380"/>
              <w:textAlignment w:val="baseline"/>
              <w:rPr>
                <w:rFonts w:ascii="Arial" w:hAnsi="Arial" w:cs="Arial"/>
                <w:color w:val="000000" w:themeColor="text1"/>
              </w:rPr>
            </w:pPr>
            <w:r w:rsidRPr="00676908">
              <w:rPr>
                <w:rFonts w:ascii="Arial" w:hAnsi="Arial" w:cs="Arial"/>
                <w:color w:val="000000" w:themeColor="text1"/>
              </w:rPr>
              <w:t>Interconnectedness of systems</w:t>
            </w:r>
          </w:p>
          <w:p w:rsidR="00676908" w:rsidRPr="00676908" w:rsidRDefault="00676908" w:rsidP="00676908">
            <w:pPr>
              <w:rPr>
                <w:rFonts w:ascii="Arial" w:hAnsi="Arial" w:cs="Arial"/>
              </w:rPr>
            </w:pPr>
          </w:p>
          <w:p w:rsidR="00676908" w:rsidRPr="00676908" w:rsidRDefault="00676908" w:rsidP="00676908">
            <w:pPr>
              <w:rPr>
                <w:rFonts w:ascii="Arial" w:hAnsi="Arial" w:cs="Arial"/>
              </w:rPr>
            </w:pPr>
            <w:r w:rsidRPr="00676908">
              <w:rPr>
                <w:rFonts w:ascii="Arial" w:hAnsi="Arial" w:cs="Arial"/>
              </w:rPr>
              <w:t xml:space="preserve">-Essential Questions: </w:t>
            </w:r>
          </w:p>
          <w:p w:rsidR="00676908" w:rsidRPr="00676908" w:rsidRDefault="00676908" w:rsidP="00676908">
            <w:pPr>
              <w:widowControl w:val="0"/>
              <w:tabs>
                <w:tab w:val="left" w:pos="220"/>
                <w:tab w:val="left" w:pos="720"/>
              </w:tabs>
              <w:autoSpaceDE w:val="0"/>
              <w:autoSpaceDN w:val="0"/>
              <w:adjustRightInd w:val="0"/>
              <w:rPr>
                <w:rFonts w:ascii="Arial" w:eastAsia="Calibri" w:hAnsi="Arial" w:cs="Arial"/>
                <w:color w:val="000000"/>
              </w:rPr>
            </w:pPr>
            <w:r w:rsidRPr="00676908">
              <w:rPr>
                <w:rFonts w:ascii="Arial" w:hAnsi="Arial" w:cs="Arial"/>
              </w:rPr>
              <w:t xml:space="preserve">1) </w:t>
            </w:r>
            <w:r w:rsidRPr="00676908">
              <w:rPr>
                <w:rFonts w:ascii="Arial" w:eastAsia="Calibri" w:hAnsi="Arial" w:cs="Arial"/>
                <w:color w:val="000000"/>
              </w:rPr>
              <w:t xml:space="preserve">What are different forms of evidence, how infallible are they, and how are they useful in resolving potential criminal cases? </w:t>
            </w:r>
          </w:p>
          <w:p w:rsidR="00676908" w:rsidRPr="00676908" w:rsidRDefault="00676908" w:rsidP="00676908">
            <w:pPr>
              <w:widowControl w:val="0"/>
              <w:tabs>
                <w:tab w:val="left" w:pos="220"/>
                <w:tab w:val="left" w:pos="720"/>
              </w:tabs>
              <w:autoSpaceDE w:val="0"/>
              <w:autoSpaceDN w:val="0"/>
              <w:adjustRightInd w:val="0"/>
              <w:rPr>
                <w:rFonts w:ascii="Arial" w:eastAsia="Calibri" w:hAnsi="Arial" w:cs="Arial"/>
                <w:color w:val="000000"/>
              </w:rPr>
            </w:pPr>
            <w:r w:rsidRPr="00676908">
              <w:rPr>
                <w:rFonts w:ascii="Arial" w:hAnsi="Arial" w:cs="Arial"/>
              </w:rPr>
              <w:t xml:space="preserve">2) </w:t>
            </w:r>
            <w:r w:rsidRPr="00676908">
              <w:rPr>
                <w:rFonts w:ascii="Arial" w:eastAsia="Calibri" w:hAnsi="Arial" w:cs="Arial"/>
                <w:color w:val="000000"/>
              </w:rPr>
              <w:t xml:space="preserve">How can varying forms of evidence be evaluated for meaning? </w:t>
            </w:r>
          </w:p>
          <w:p w:rsidR="00676908" w:rsidRPr="00676908" w:rsidRDefault="00676908" w:rsidP="00676908">
            <w:pPr>
              <w:widowControl w:val="0"/>
              <w:tabs>
                <w:tab w:val="left" w:pos="220"/>
                <w:tab w:val="left" w:pos="720"/>
              </w:tabs>
              <w:autoSpaceDE w:val="0"/>
              <w:autoSpaceDN w:val="0"/>
              <w:adjustRightInd w:val="0"/>
              <w:rPr>
                <w:rFonts w:ascii="Arial" w:eastAsia="MS Mincho" w:hAnsi="Arial" w:cs="Arial"/>
                <w:color w:val="000000"/>
              </w:rPr>
            </w:pPr>
            <w:r w:rsidRPr="00676908">
              <w:rPr>
                <w:rFonts w:ascii="Arial" w:hAnsi="Arial" w:cs="Arial"/>
              </w:rPr>
              <w:t xml:space="preserve">3) </w:t>
            </w:r>
            <w:r w:rsidRPr="00676908">
              <w:rPr>
                <w:rFonts w:ascii="Arial" w:eastAsia="Calibri" w:hAnsi="Arial" w:cs="Arial"/>
                <w:color w:val="000000"/>
              </w:rPr>
              <w:t xml:space="preserve">How does technology help bring resolution to forensic cases? Or how does technology advance the </w:t>
            </w:r>
            <w:r w:rsidRPr="00676908">
              <w:rPr>
                <w:rFonts w:ascii="Tahoma" w:eastAsia="MS Gothic" w:hAnsi="Tahoma" w:cs="Tahoma"/>
                <w:color w:val="000000"/>
              </w:rPr>
              <w:t> </w:t>
            </w:r>
            <w:r w:rsidRPr="00676908">
              <w:rPr>
                <w:rFonts w:ascii="Arial" w:eastAsia="Calibri" w:hAnsi="Arial" w:cs="Arial"/>
                <w:color w:val="000000"/>
              </w:rPr>
              <w:t>understandings in forensic science?</w:t>
            </w:r>
          </w:p>
          <w:p w:rsidR="00676908" w:rsidRPr="00676908" w:rsidRDefault="00676908" w:rsidP="00676908">
            <w:pPr>
              <w:widowControl w:val="0"/>
              <w:tabs>
                <w:tab w:val="left" w:pos="220"/>
                <w:tab w:val="left" w:pos="720"/>
              </w:tabs>
              <w:autoSpaceDE w:val="0"/>
              <w:autoSpaceDN w:val="0"/>
              <w:adjustRightInd w:val="0"/>
              <w:rPr>
                <w:rFonts w:ascii="Arial" w:eastAsia="MS Mincho" w:hAnsi="Arial" w:cs="Arial"/>
                <w:color w:val="000000"/>
              </w:rPr>
            </w:pPr>
            <w:r w:rsidRPr="00676908">
              <w:rPr>
                <w:rFonts w:ascii="Arial" w:hAnsi="Arial" w:cs="Arial"/>
              </w:rPr>
              <w:t xml:space="preserve">4) </w:t>
            </w:r>
            <w:r w:rsidRPr="00676908">
              <w:rPr>
                <w:rFonts w:ascii="Arial" w:eastAsia="Calibri" w:hAnsi="Arial" w:cs="Arial"/>
                <w:color w:val="000000"/>
              </w:rPr>
              <w:t xml:space="preserve">How can the cause, mechanism, and manner of death be established? </w:t>
            </w:r>
          </w:p>
          <w:p w:rsidR="00676908" w:rsidRPr="00676908" w:rsidRDefault="00676908" w:rsidP="00676908">
            <w:pPr>
              <w:widowControl w:val="0"/>
              <w:tabs>
                <w:tab w:val="left" w:pos="220"/>
                <w:tab w:val="left" w:pos="720"/>
              </w:tabs>
              <w:autoSpaceDE w:val="0"/>
              <w:autoSpaceDN w:val="0"/>
              <w:adjustRightInd w:val="0"/>
              <w:rPr>
                <w:rFonts w:ascii="Arial" w:eastAsia="Calibri" w:hAnsi="Arial" w:cs="Arial"/>
                <w:color w:val="000000"/>
              </w:rPr>
            </w:pPr>
            <w:r w:rsidRPr="00676908">
              <w:rPr>
                <w:rFonts w:ascii="Arial" w:hAnsi="Arial" w:cs="Arial"/>
                <w:lang w:val="en"/>
              </w:rPr>
              <w:t xml:space="preserve">5) </w:t>
            </w:r>
            <w:r w:rsidRPr="00676908">
              <w:rPr>
                <w:rFonts w:ascii="Arial" w:eastAsia="Calibri" w:hAnsi="Arial" w:cs="Arial"/>
                <w:color w:val="000000"/>
              </w:rPr>
              <w:t>What information can be collected from an autopsy?</w:t>
            </w:r>
          </w:p>
          <w:p w:rsidR="00676908" w:rsidRPr="00676908" w:rsidRDefault="00676908" w:rsidP="00676908">
            <w:pPr>
              <w:widowControl w:val="0"/>
              <w:tabs>
                <w:tab w:val="left" w:pos="220"/>
                <w:tab w:val="left" w:pos="720"/>
              </w:tabs>
              <w:autoSpaceDE w:val="0"/>
              <w:autoSpaceDN w:val="0"/>
              <w:adjustRightInd w:val="0"/>
              <w:rPr>
                <w:rFonts w:ascii="Arial" w:eastAsia="Calibri" w:hAnsi="Arial" w:cs="Arial"/>
                <w:color w:val="000000"/>
              </w:rPr>
            </w:pPr>
            <w:r w:rsidRPr="00676908">
              <w:rPr>
                <w:rFonts w:ascii="Arial" w:hAnsi="Arial" w:cs="Arial"/>
                <w:lang w:val="en"/>
              </w:rPr>
              <w:t xml:space="preserve">6) </w:t>
            </w:r>
            <w:r w:rsidRPr="00676908">
              <w:rPr>
                <w:rFonts w:ascii="Arial" w:eastAsia="Calibri" w:hAnsi="Arial" w:cs="Arial"/>
                <w:color w:val="000000"/>
              </w:rPr>
              <w:t>How can information collected during an autopsy lead to an understanding of disease and/or cause of death?</w:t>
            </w:r>
          </w:p>
          <w:p w:rsidR="00676908" w:rsidRPr="00676908" w:rsidRDefault="00676908" w:rsidP="00676908">
            <w:pPr>
              <w:widowControl w:val="0"/>
              <w:tabs>
                <w:tab w:val="left" w:pos="220"/>
                <w:tab w:val="left" w:pos="720"/>
              </w:tabs>
              <w:autoSpaceDE w:val="0"/>
              <w:autoSpaceDN w:val="0"/>
              <w:adjustRightInd w:val="0"/>
              <w:rPr>
                <w:rFonts w:ascii="Arial" w:eastAsia="Calibri" w:hAnsi="Arial" w:cs="Arial"/>
                <w:color w:val="000000"/>
              </w:rPr>
            </w:pPr>
            <w:r w:rsidRPr="00676908">
              <w:rPr>
                <w:rFonts w:ascii="Arial" w:hAnsi="Arial" w:cs="Arial"/>
                <w:lang w:val="en"/>
              </w:rPr>
              <w:t xml:space="preserve">7) </w:t>
            </w:r>
            <w:r w:rsidRPr="00676908">
              <w:rPr>
                <w:rFonts w:ascii="Arial" w:eastAsia="Calibri" w:hAnsi="Arial" w:cs="Arial"/>
                <w:color w:val="000000"/>
              </w:rPr>
              <w:t xml:space="preserve">In what ways are the careful evaluation of evidence and accurate recording of data critical to establishing legitimate testimony? </w:t>
            </w:r>
          </w:p>
          <w:p w:rsidR="00676908" w:rsidRPr="00676908" w:rsidRDefault="00676908" w:rsidP="00676908">
            <w:pPr>
              <w:widowControl w:val="0"/>
              <w:tabs>
                <w:tab w:val="left" w:pos="220"/>
                <w:tab w:val="left" w:pos="720"/>
              </w:tabs>
              <w:autoSpaceDE w:val="0"/>
              <w:autoSpaceDN w:val="0"/>
              <w:adjustRightInd w:val="0"/>
              <w:rPr>
                <w:rFonts w:ascii="Arial" w:eastAsia="Calibri" w:hAnsi="Arial" w:cs="Arial"/>
                <w:color w:val="000000"/>
              </w:rPr>
            </w:pPr>
            <w:r w:rsidRPr="00676908">
              <w:rPr>
                <w:rFonts w:ascii="Arial" w:hAnsi="Arial" w:cs="Arial"/>
                <w:lang w:val="en"/>
              </w:rPr>
              <w:t xml:space="preserve">8) </w:t>
            </w:r>
            <w:r w:rsidRPr="00676908">
              <w:rPr>
                <w:rFonts w:ascii="Arial" w:eastAsia="Calibri" w:hAnsi="Arial" w:cs="Arial"/>
                <w:color w:val="000000"/>
              </w:rPr>
              <w:t>How can individual pieces of evidence, evaluated against the whole, be used to resolve questions?</w:t>
            </w:r>
          </w:p>
          <w:p w:rsidR="00676908" w:rsidRPr="00676908" w:rsidRDefault="00676908" w:rsidP="00676908">
            <w:pPr>
              <w:widowControl w:val="0"/>
              <w:tabs>
                <w:tab w:val="left" w:pos="220"/>
                <w:tab w:val="left" w:pos="720"/>
              </w:tabs>
              <w:autoSpaceDE w:val="0"/>
              <w:autoSpaceDN w:val="0"/>
              <w:adjustRightInd w:val="0"/>
              <w:rPr>
                <w:rFonts w:ascii="Arial" w:eastAsia="MS Mincho" w:hAnsi="Arial" w:cs="Arial"/>
                <w:color w:val="000000"/>
              </w:rPr>
            </w:pPr>
            <w:r w:rsidRPr="00676908">
              <w:rPr>
                <w:rFonts w:ascii="Arial" w:hAnsi="Arial" w:cs="Arial"/>
                <w:lang w:val="en"/>
              </w:rPr>
              <w:t xml:space="preserve">9) </w:t>
            </w:r>
            <w:r w:rsidRPr="00676908">
              <w:rPr>
                <w:rFonts w:ascii="Arial" w:eastAsia="Calibri" w:hAnsi="Arial" w:cs="Arial"/>
                <w:color w:val="000000"/>
              </w:rPr>
              <w:t xml:space="preserve">In what ways can scientific writings and presentations be utilized to present evidence and justify conclusions? </w:t>
            </w:r>
          </w:p>
          <w:p w:rsidR="00676908" w:rsidRPr="00676908" w:rsidRDefault="00676908" w:rsidP="00676908">
            <w:pPr>
              <w:widowControl w:val="0"/>
              <w:tabs>
                <w:tab w:val="left" w:pos="220"/>
                <w:tab w:val="left" w:pos="720"/>
              </w:tabs>
              <w:autoSpaceDE w:val="0"/>
              <w:autoSpaceDN w:val="0"/>
              <w:adjustRightInd w:val="0"/>
              <w:rPr>
                <w:rFonts w:ascii="Arial" w:eastAsia="Calibri" w:hAnsi="Arial" w:cs="Arial"/>
                <w:color w:val="000000"/>
              </w:rPr>
            </w:pPr>
            <w:r w:rsidRPr="00676908">
              <w:rPr>
                <w:rFonts w:ascii="Arial" w:eastAsia="MS Mincho" w:hAnsi="Arial" w:cs="Arial"/>
                <w:color w:val="000000"/>
              </w:rPr>
              <w:t>10)</w:t>
            </w:r>
            <w:r w:rsidRPr="00676908">
              <w:rPr>
                <w:rFonts w:ascii="Arial" w:eastAsia="Calibri" w:hAnsi="Arial" w:cs="Arial"/>
                <w:color w:val="000000"/>
              </w:rPr>
              <w:t xml:space="preserve"> To what extent can current understandings be reinforced through practice? </w:t>
            </w:r>
          </w:p>
          <w:p w:rsidR="00676908" w:rsidRPr="00676908" w:rsidRDefault="00676908" w:rsidP="00676908">
            <w:pPr>
              <w:widowControl w:val="0"/>
              <w:tabs>
                <w:tab w:val="left" w:pos="220"/>
                <w:tab w:val="left" w:pos="720"/>
              </w:tabs>
              <w:autoSpaceDE w:val="0"/>
              <w:autoSpaceDN w:val="0"/>
              <w:adjustRightInd w:val="0"/>
              <w:rPr>
                <w:rFonts w:ascii="Arial" w:eastAsia="Calibri" w:hAnsi="Arial" w:cs="Arial"/>
                <w:color w:val="000000"/>
              </w:rPr>
            </w:pPr>
          </w:p>
          <w:p w:rsidR="00676908" w:rsidRPr="00676908" w:rsidRDefault="00676908" w:rsidP="00676908">
            <w:pPr>
              <w:pStyle w:val="mb0"/>
              <w:shd w:val="clear" w:color="auto" w:fill="FFFFFF"/>
              <w:spacing w:before="0" w:beforeAutospacing="0" w:after="0" w:afterAutospacing="0"/>
              <w:textAlignment w:val="baseline"/>
              <w:rPr>
                <w:rFonts w:ascii="Arial" w:hAnsi="Arial" w:cs="Arial"/>
                <w:color w:val="000000" w:themeColor="text1"/>
              </w:rPr>
            </w:pPr>
            <w:r w:rsidRPr="00676908">
              <w:rPr>
                <w:rFonts w:ascii="Arial" w:hAnsi="Arial" w:cs="Arial"/>
                <w:b/>
              </w:rPr>
              <w:t>Unit 2: Clinical Care -</w:t>
            </w:r>
            <w:r w:rsidRPr="00676908">
              <w:rPr>
                <w:rFonts w:ascii="Arial" w:hAnsi="Arial" w:cs="Arial"/>
                <w:color w:val="000000" w:themeColor="text1"/>
              </w:rPr>
              <w:t>Students assume the role of different medical professionals working through the schedule of patients in a family care clinic. Over the course of the unit, students: </w:t>
            </w:r>
          </w:p>
          <w:p w:rsidR="00676908" w:rsidRPr="00676908" w:rsidRDefault="00676908" w:rsidP="00462FAE">
            <w:pPr>
              <w:numPr>
                <w:ilvl w:val="0"/>
                <w:numId w:val="3"/>
              </w:numPr>
              <w:shd w:val="clear" w:color="auto" w:fill="FFFFFF"/>
              <w:ind w:left="380"/>
              <w:textAlignment w:val="baseline"/>
              <w:rPr>
                <w:rFonts w:ascii="Arial" w:hAnsi="Arial" w:cs="Arial"/>
                <w:color w:val="000000" w:themeColor="text1"/>
              </w:rPr>
            </w:pPr>
            <w:r w:rsidRPr="00676908">
              <w:rPr>
                <w:rFonts w:ascii="Arial" w:hAnsi="Arial" w:cs="Arial"/>
                <w:color w:val="000000" w:themeColor="text1"/>
              </w:rPr>
              <w:t>Explore medical careers</w:t>
            </w:r>
          </w:p>
          <w:p w:rsidR="00676908" w:rsidRPr="00676908" w:rsidRDefault="00676908" w:rsidP="00462FAE">
            <w:pPr>
              <w:numPr>
                <w:ilvl w:val="0"/>
                <w:numId w:val="3"/>
              </w:numPr>
              <w:shd w:val="clear" w:color="auto" w:fill="FFFFFF"/>
              <w:ind w:left="380"/>
              <w:textAlignment w:val="baseline"/>
              <w:rPr>
                <w:rFonts w:ascii="Arial" w:hAnsi="Arial" w:cs="Arial"/>
                <w:color w:val="000000" w:themeColor="text1"/>
              </w:rPr>
            </w:pPr>
            <w:r w:rsidRPr="00676908">
              <w:rPr>
                <w:rFonts w:ascii="Arial" w:hAnsi="Arial" w:cs="Arial"/>
                <w:color w:val="000000" w:themeColor="text1"/>
              </w:rPr>
              <w:t>Practice professional communication</w:t>
            </w:r>
          </w:p>
          <w:p w:rsidR="00676908" w:rsidRPr="00676908" w:rsidRDefault="00676908" w:rsidP="00462FAE">
            <w:pPr>
              <w:numPr>
                <w:ilvl w:val="0"/>
                <w:numId w:val="3"/>
              </w:numPr>
              <w:shd w:val="clear" w:color="auto" w:fill="FFFFFF"/>
              <w:ind w:left="380"/>
              <w:textAlignment w:val="baseline"/>
              <w:rPr>
                <w:rFonts w:ascii="Arial" w:hAnsi="Arial" w:cs="Arial"/>
                <w:color w:val="000000" w:themeColor="text1"/>
              </w:rPr>
            </w:pPr>
            <w:r w:rsidRPr="00676908">
              <w:rPr>
                <w:rFonts w:ascii="Arial" w:hAnsi="Arial" w:cs="Arial"/>
                <w:color w:val="000000" w:themeColor="text1"/>
              </w:rPr>
              <w:t>Gain experience collecting, recording, and interpreting physiological data</w:t>
            </w:r>
          </w:p>
          <w:p w:rsidR="00676908" w:rsidRPr="00676908" w:rsidRDefault="00676908" w:rsidP="00462FAE">
            <w:pPr>
              <w:numPr>
                <w:ilvl w:val="0"/>
                <w:numId w:val="3"/>
              </w:numPr>
              <w:shd w:val="clear" w:color="auto" w:fill="FFFFFF"/>
              <w:ind w:left="380"/>
              <w:textAlignment w:val="baseline"/>
              <w:rPr>
                <w:rFonts w:ascii="Arial" w:hAnsi="Arial" w:cs="Arial"/>
                <w:color w:val="000000" w:themeColor="text1"/>
              </w:rPr>
            </w:pPr>
            <w:r w:rsidRPr="00676908">
              <w:rPr>
                <w:rFonts w:ascii="Arial" w:hAnsi="Arial" w:cs="Arial"/>
                <w:color w:val="000000" w:themeColor="text1"/>
              </w:rPr>
              <w:t>Learn how to perform routine medical tests and evaluate results</w:t>
            </w:r>
          </w:p>
          <w:p w:rsidR="00676908" w:rsidRPr="00676908" w:rsidRDefault="00676908" w:rsidP="00676908">
            <w:pPr>
              <w:shd w:val="clear" w:color="auto" w:fill="FFFFFF"/>
              <w:textAlignment w:val="baseline"/>
              <w:rPr>
                <w:rFonts w:ascii="Arial" w:eastAsia="Calibri" w:hAnsi="Arial" w:cs="Arial"/>
                <w:color w:val="000000" w:themeColor="text1"/>
              </w:rPr>
            </w:pPr>
            <w:r w:rsidRPr="00676908">
              <w:rPr>
                <w:rFonts w:ascii="Arial" w:eastAsia="Calibri" w:hAnsi="Arial" w:cs="Arial"/>
                <w:color w:val="000000" w:themeColor="text1"/>
              </w:rPr>
              <w:t>While “meeting” with patients, the interconnectedness between body systems is reinforced, and students explore the various causations and inheritance of disease. Students are exposed to cutting-edge technologies that are revolutionizing health care and will evaluate their impact.</w:t>
            </w:r>
          </w:p>
          <w:p w:rsidR="00676908" w:rsidRPr="00676908" w:rsidRDefault="00676908" w:rsidP="00676908">
            <w:pPr>
              <w:rPr>
                <w:rFonts w:ascii="Arial" w:hAnsi="Arial" w:cs="Arial"/>
                <w:lang w:val="en"/>
              </w:rPr>
            </w:pPr>
            <w:r w:rsidRPr="00676908">
              <w:rPr>
                <w:rFonts w:ascii="Arial" w:hAnsi="Arial" w:cs="Arial"/>
                <w:lang w:val="en"/>
              </w:rPr>
              <w:tab/>
              <w:t xml:space="preserve">-Essential Questions: </w:t>
            </w:r>
          </w:p>
          <w:p w:rsidR="00676908" w:rsidRPr="00676908" w:rsidRDefault="00676908" w:rsidP="00676908">
            <w:pPr>
              <w:rPr>
                <w:rFonts w:ascii="Arial" w:hAnsi="Arial" w:cs="Arial"/>
              </w:rPr>
            </w:pPr>
            <w:r w:rsidRPr="00676908">
              <w:rPr>
                <w:rFonts w:ascii="Arial" w:hAnsi="Arial" w:cs="Arial"/>
                <w:lang w:val="en"/>
              </w:rPr>
              <w:t xml:space="preserve">1) </w:t>
            </w:r>
            <w:r w:rsidRPr="00676908">
              <w:rPr>
                <w:rFonts w:ascii="Arial" w:hAnsi="Arial" w:cs="Arial"/>
              </w:rPr>
              <w:t>How can an individual’s health status be assessed and evaluated?</w:t>
            </w:r>
          </w:p>
          <w:p w:rsidR="00676908" w:rsidRPr="00676908" w:rsidRDefault="00676908" w:rsidP="00676908">
            <w:pPr>
              <w:rPr>
                <w:rFonts w:ascii="Arial" w:hAnsi="Arial" w:cs="Arial"/>
              </w:rPr>
            </w:pPr>
            <w:r w:rsidRPr="00676908">
              <w:rPr>
                <w:rFonts w:ascii="Arial" w:hAnsi="Arial" w:cs="Arial"/>
                <w:lang w:val="en"/>
              </w:rPr>
              <w:lastRenderedPageBreak/>
              <w:t xml:space="preserve">2) </w:t>
            </w:r>
            <w:r w:rsidRPr="00676908">
              <w:rPr>
                <w:rFonts w:ascii="Arial" w:hAnsi="Arial" w:cs="Arial"/>
              </w:rPr>
              <w:t>What factors make an individual more susceptible to disease?</w:t>
            </w:r>
          </w:p>
          <w:p w:rsidR="00676908" w:rsidRPr="00676908" w:rsidRDefault="00676908" w:rsidP="00676908">
            <w:pPr>
              <w:rPr>
                <w:rFonts w:ascii="Arial" w:hAnsi="Arial" w:cs="Arial"/>
              </w:rPr>
            </w:pPr>
            <w:r w:rsidRPr="00676908">
              <w:rPr>
                <w:rFonts w:ascii="Arial" w:hAnsi="Arial" w:cs="Arial"/>
                <w:lang w:val="en"/>
              </w:rPr>
              <w:t xml:space="preserve">3) </w:t>
            </w:r>
            <w:r w:rsidRPr="00676908">
              <w:rPr>
                <w:rFonts w:ascii="Arial" w:hAnsi="Arial" w:cs="Arial"/>
              </w:rPr>
              <w:t>What are strategies for maintaining health?</w:t>
            </w:r>
          </w:p>
          <w:p w:rsidR="00676908" w:rsidRPr="00676908" w:rsidRDefault="00676908" w:rsidP="00676908">
            <w:pPr>
              <w:rPr>
                <w:rFonts w:ascii="Arial" w:hAnsi="Arial" w:cs="Arial"/>
              </w:rPr>
            </w:pPr>
            <w:r w:rsidRPr="00676908">
              <w:rPr>
                <w:rFonts w:ascii="Arial" w:hAnsi="Arial" w:cs="Arial"/>
                <w:lang w:val="en"/>
              </w:rPr>
              <w:t xml:space="preserve">4) </w:t>
            </w:r>
            <w:r w:rsidRPr="00676908">
              <w:rPr>
                <w:rFonts w:ascii="Arial" w:hAnsi="Arial" w:cs="Arial"/>
              </w:rPr>
              <w:t>What are effective means of communicating with others in order to reach common goals?</w:t>
            </w:r>
          </w:p>
          <w:p w:rsidR="00676908" w:rsidRPr="00676908" w:rsidRDefault="00676908" w:rsidP="00676908">
            <w:pPr>
              <w:rPr>
                <w:rFonts w:ascii="Arial" w:hAnsi="Arial" w:cs="Arial"/>
              </w:rPr>
            </w:pPr>
            <w:r w:rsidRPr="00676908">
              <w:rPr>
                <w:rFonts w:ascii="Arial" w:hAnsi="Arial" w:cs="Arial"/>
                <w:lang w:val="en"/>
              </w:rPr>
              <w:t xml:space="preserve">5) </w:t>
            </w:r>
            <w:r w:rsidRPr="00676908">
              <w:rPr>
                <w:rFonts w:ascii="Arial" w:hAnsi="Arial" w:cs="Arial"/>
              </w:rPr>
              <w:t>What qualities make for an effective medical professional?</w:t>
            </w:r>
          </w:p>
          <w:p w:rsidR="00676908" w:rsidRPr="00676908" w:rsidRDefault="00676908" w:rsidP="00676908">
            <w:pPr>
              <w:rPr>
                <w:rFonts w:ascii="Arial" w:hAnsi="Arial" w:cs="Arial"/>
              </w:rPr>
            </w:pPr>
            <w:r w:rsidRPr="00676908">
              <w:rPr>
                <w:rFonts w:ascii="Arial" w:hAnsi="Arial" w:cs="Arial"/>
                <w:lang w:val="en"/>
              </w:rPr>
              <w:t xml:space="preserve">6) </w:t>
            </w:r>
            <w:r w:rsidRPr="00676908">
              <w:rPr>
                <w:rFonts w:ascii="Arial" w:hAnsi="Arial" w:cs="Arial"/>
              </w:rPr>
              <w:t>In what ways, and for what purpose, can patient confidentiality be maintained?</w:t>
            </w:r>
          </w:p>
          <w:p w:rsidR="00676908" w:rsidRPr="00676908" w:rsidRDefault="00676908" w:rsidP="00676908">
            <w:pPr>
              <w:rPr>
                <w:rFonts w:ascii="Arial" w:hAnsi="Arial" w:cs="Arial"/>
              </w:rPr>
            </w:pPr>
            <w:r w:rsidRPr="00676908">
              <w:rPr>
                <w:rFonts w:ascii="Arial" w:hAnsi="Arial" w:cs="Arial"/>
                <w:lang w:val="en"/>
              </w:rPr>
              <w:t xml:space="preserve">7) </w:t>
            </w:r>
            <w:r w:rsidRPr="00676908">
              <w:rPr>
                <w:rFonts w:ascii="Arial" w:hAnsi="Arial" w:cs="Arial"/>
              </w:rPr>
              <w:t>How can changes in a genome lead to disease?</w:t>
            </w:r>
          </w:p>
          <w:p w:rsidR="00676908" w:rsidRPr="00676908" w:rsidRDefault="00676908" w:rsidP="00676908">
            <w:pPr>
              <w:rPr>
                <w:rFonts w:ascii="Arial" w:hAnsi="Arial" w:cs="Arial"/>
              </w:rPr>
            </w:pPr>
            <w:r w:rsidRPr="00676908">
              <w:rPr>
                <w:rFonts w:ascii="Arial" w:hAnsi="Arial" w:cs="Arial"/>
                <w:lang w:val="en"/>
              </w:rPr>
              <w:t xml:space="preserve">8) </w:t>
            </w:r>
            <w:r w:rsidRPr="00676908">
              <w:rPr>
                <w:rFonts w:ascii="Arial" w:hAnsi="Arial" w:cs="Arial"/>
              </w:rPr>
              <w:t>Why is an understanding of heredity an important factor in human health?</w:t>
            </w:r>
          </w:p>
          <w:p w:rsidR="00676908" w:rsidRPr="00676908" w:rsidRDefault="00676908" w:rsidP="00676908">
            <w:pPr>
              <w:rPr>
                <w:rFonts w:ascii="Arial" w:hAnsi="Arial" w:cs="Arial"/>
              </w:rPr>
            </w:pPr>
            <w:r w:rsidRPr="00676908">
              <w:rPr>
                <w:rFonts w:ascii="Arial" w:hAnsi="Arial" w:cs="Arial"/>
                <w:lang w:val="en"/>
              </w:rPr>
              <w:t xml:space="preserve">9) </w:t>
            </w:r>
            <w:r w:rsidRPr="00676908">
              <w:rPr>
                <w:rFonts w:ascii="Arial" w:hAnsi="Arial" w:cs="Arial"/>
              </w:rPr>
              <w:t>In what ways are genetic changes acquired?</w:t>
            </w:r>
          </w:p>
          <w:p w:rsidR="00676908" w:rsidRPr="00676908" w:rsidRDefault="00676908" w:rsidP="00676908">
            <w:pPr>
              <w:rPr>
                <w:rFonts w:ascii="Arial" w:hAnsi="Arial" w:cs="Arial"/>
              </w:rPr>
            </w:pPr>
            <w:r w:rsidRPr="00676908">
              <w:rPr>
                <w:rFonts w:ascii="Arial" w:hAnsi="Arial" w:cs="Arial"/>
                <w:lang w:val="en"/>
              </w:rPr>
              <w:t xml:space="preserve">10) </w:t>
            </w:r>
            <w:r w:rsidRPr="00676908">
              <w:rPr>
                <w:rFonts w:ascii="Arial" w:hAnsi="Arial" w:cs="Arial"/>
              </w:rPr>
              <w:t>In what ways can altered biological processes lead to disease?</w:t>
            </w:r>
          </w:p>
          <w:p w:rsidR="00676908" w:rsidRPr="00676908" w:rsidRDefault="00676908" w:rsidP="00676908">
            <w:pPr>
              <w:rPr>
                <w:rFonts w:ascii="Arial" w:hAnsi="Arial" w:cs="Arial"/>
              </w:rPr>
            </w:pPr>
            <w:r w:rsidRPr="00676908">
              <w:rPr>
                <w:rFonts w:ascii="Arial" w:hAnsi="Arial" w:cs="Arial"/>
                <w:lang w:val="en"/>
              </w:rPr>
              <w:t xml:space="preserve">11) </w:t>
            </w:r>
            <w:r w:rsidRPr="00676908">
              <w:rPr>
                <w:rFonts w:ascii="Arial" w:hAnsi="Arial" w:cs="Arial"/>
              </w:rPr>
              <w:t>How can the genetic health of an individual be evaluated?</w:t>
            </w:r>
          </w:p>
          <w:p w:rsidR="00676908" w:rsidRPr="00676908" w:rsidRDefault="00676908" w:rsidP="00676908">
            <w:pPr>
              <w:rPr>
                <w:rFonts w:ascii="Arial" w:hAnsi="Arial" w:cs="Arial"/>
              </w:rPr>
            </w:pPr>
            <w:r w:rsidRPr="00676908">
              <w:rPr>
                <w:rFonts w:ascii="Arial" w:hAnsi="Arial" w:cs="Arial"/>
              </w:rPr>
              <w:t xml:space="preserve">*All </w:t>
            </w:r>
            <w:r w:rsidRPr="00676908">
              <w:rPr>
                <w:rFonts w:ascii="Arial" w:hAnsi="Arial" w:cs="Arial"/>
                <w:u w:val="single"/>
              </w:rPr>
              <w:t>Activities</w:t>
            </w:r>
            <w:r w:rsidRPr="00676908">
              <w:rPr>
                <w:rFonts w:ascii="Arial" w:hAnsi="Arial" w:cs="Arial"/>
              </w:rPr>
              <w:t xml:space="preserve"> listed in the following table are considered </w:t>
            </w:r>
            <w:r w:rsidRPr="00676908">
              <w:rPr>
                <w:rFonts w:ascii="Arial" w:hAnsi="Arial" w:cs="Arial"/>
                <w:u w:val="single"/>
              </w:rPr>
              <w:t>formative assessments</w:t>
            </w:r>
            <w:r w:rsidRPr="00676908">
              <w:rPr>
                <w:rFonts w:ascii="Arial" w:hAnsi="Arial" w:cs="Arial"/>
              </w:rPr>
              <w:t xml:space="preserve"> and will serve as to measure of student progress.  </w:t>
            </w:r>
          </w:p>
          <w:p w:rsidR="00676908" w:rsidRPr="00676908" w:rsidRDefault="00676908" w:rsidP="00676908">
            <w:pPr>
              <w:rPr>
                <w:rFonts w:ascii="Arial" w:hAnsi="Arial" w:cs="Arial"/>
              </w:rPr>
            </w:pPr>
            <w:r w:rsidRPr="00676908">
              <w:rPr>
                <w:rFonts w:ascii="Arial" w:hAnsi="Arial" w:cs="Arial"/>
              </w:rPr>
              <w:t xml:space="preserve">*All </w:t>
            </w:r>
            <w:r w:rsidRPr="00676908">
              <w:rPr>
                <w:rFonts w:ascii="Arial" w:hAnsi="Arial" w:cs="Arial"/>
                <w:u w:val="single"/>
              </w:rPr>
              <w:t>Problems</w:t>
            </w:r>
            <w:r w:rsidRPr="00676908">
              <w:rPr>
                <w:rFonts w:ascii="Arial" w:hAnsi="Arial" w:cs="Arial"/>
              </w:rPr>
              <w:t xml:space="preserve"> listing in the following table are considered </w:t>
            </w:r>
            <w:r w:rsidRPr="00676908">
              <w:rPr>
                <w:rFonts w:ascii="Arial" w:hAnsi="Arial" w:cs="Arial"/>
                <w:u w:val="single"/>
              </w:rPr>
              <w:t>summative assessments</w:t>
            </w:r>
            <w:r w:rsidRPr="00676908">
              <w:rPr>
                <w:rFonts w:ascii="Arial" w:hAnsi="Arial" w:cs="Arial"/>
              </w:rPr>
              <w:t xml:space="preserve"> and will serve to measure student knowledge and skills related to Biomedical Science.</w:t>
            </w:r>
          </w:p>
          <w:p w:rsidR="00676908" w:rsidRPr="00676908" w:rsidRDefault="00676908" w:rsidP="00676908">
            <w:pPr>
              <w:rPr>
                <w:rFonts w:ascii="Arial" w:hAnsi="Arial" w:cs="Arial"/>
              </w:rPr>
            </w:pPr>
          </w:p>
          <w:p w:rsidR="00676908" w:rsidRPr="00676908" w:rsidRDefault="00676908" w:rsidP="00676908">
            <w:pPr>
              <w:widowControl w:val="0"/>
              <w:tabs>
                <w:tab w:val="left" w:pos="220"/>
                <w:tab w:val="left" w:pos="720"/>
              </w:tabs>
              <w:autoSpaceDE w:val="0"/>
              <w:autoSpaceDN w:val="0"/>
              <w:adjustRightInd w:val="0"/>
              <w:rPr>
                <w:rFonts w:ascii="Arial" w:eastAsia="Calibri" w:hAnsi="Arial" w:cs="Arial"/>
                <w:color w:val="000000"/>
              </w:rPr>
            </w:pPr>
          </w:p>
          <w:p w:rsidR="00676908" w:rsidRPr="00676908" w:rsidRDefault="00676908" w:rsidP="00676908">
            <w:pPr>
              <w:rPr>
                <w:rFonts w:ascii="Arial" w:hAnsi="Arial" w:cs="Arial"/>
                <w:color w:val="000000" w:themeColor="text1"/>
              </w:rPr>
            </w:pPr>
            <w:r w:rsidRPr="00676908">
              <w:rPr>
                <w:rFonts w:ascii="Arial" w:hAnsi="Arial" w:cs="Arial"/>
                <w:b/>
              </w:rPr>
              <w:t>Unit 3: Outbreaks and Emergencies (Weeks 1-7) -</w:t>
            </w:r>
            <w:r w:rsidRPr="00676908">
              <w:rPr>
                <w:rFonts w:ascii="Arial" w:hAnsi="Arial" w:cs="Arial"/>
                <w:color w:val="000000" w:themeColor="text1"/>
                <w:shd w:val="clear" w:color="auto" w:fill="FFFFFF"/>
              </w:rPr>
              <w:t>Working as public health officials and then as emergency responders, students are presented a series of events they must address while exploring careers in epidemiology, public health, microbiology, and emergency medicine. Students have opportunities to develop their professional communication and presentation skills. Key skills highlighted include data analysis, medical decision-making, patient diagnosis, identification of agents of disease, first aid, triage, and strategies involved in disaster preparedness and response.</w:t>
            </w:r>
          </w:p>
          <w:p w:rsidR="00676908" w:rsidRPr="00676908" w:rsidRDefault="00676908" w:rsidP="00676908">
            <w:pPr>
              <w:rPr>
                <w:rFonts w:ascii="Arial" w:hAnsi="Arial" w:cs="Arial"/>
              </w:rPr>
            </w:pPr>
            <w:r w:rsidRPr="00676908">
              <w:rPr>
                <w:rFonts w:ascii="Arial" w:hAnsi="Arial" w:cs="Arial"/>
              </w:rPr>
              <w:t xml:space="preserve">-Essential Questions: </w:t>
            </w:r>
          </w:p>
          <w:p w:rsidR="00676908" w:rsidRPr="00676908" w:rsidRDefault="00676908" w:rsidP="00676908">
            <w:pPr>
              <w:widowControl w:val="0"/>
              <w:tabs>
                <w:tab w:val="left" w:pos="220"/>
                <w:tab w:val="left" w:pos="720"/>
              </w:tabs>
              <w:autoSpaceDE w:val="0"/>
              <w:autoSpaceDN w:val="0"/>
              <w:adjustRightInd w:val="0"/>
              <w:rPr>
                <w:rFonts w:ascii="Arial" w:eastAsia="Calibri" w:hAnsi="Arial" w:cs="Arial"/>
                <w:color w:val="000000"/>
              </w:rPr>
            </w:pPr>
            <w:r w:rsidRPr="00676908">
              <w:rPr>
                <w:rFonts w:ascii="Arial" w:hAnsi="Arial" w:cs="Arial"/>
              </w:rPr>
              <w:t xml:space="preserve">1) </w:t>
            </w:r>
            <w:r w:rsidRPr="00676908">
              <w:rPr>
                <w:rFonts w:ascii="Arial" w:eastAsia="Calibri" w:hAnsi="Arial" w:cs="Arial"/>
                <w:color w:val="000000"/>
              </w:rPr>
              <w:t xml:space="preserve">In what ways, and for what purpose, can microorganisms be characterized? </w:t>
            </w:r>
          </w:p>
          <w:p w:rsidR="00676908" w:rsidRPr="00676908" w:rsidRDefault="00676908" w:rsidP="00676908">
            <w:pPr>
              <w:widowControl w:val="0"/>
              <w:tabs>
                <w:tab w:val="left" w:pos="220"/>
                <w:tab w:val="left" w:pos="720"/>
              </w:tabs>
              <w:autoSpaceDE w:val="0"/>
              <w:autoSpaceDN w:val="0"/>
              <w:adjustRightInd w:val="0"/>
              <w:rPr>
                <w:rFonts w:ascii="Arial" w:eastAsia="Calibri" w:hAnsi="Arial" w:cs="Arial"/>
                <w:color w:val="000000"/>
              </w:rPr>
            </w:pPr>
            <w:r w:rsidRPr="00676908">
              <w:rPr>
                <w:rFonts w:ascii="Arial" w:hAnsi="Arial" w:cs="Arial"/>
              </w:rPr>
              <w:t xml:space="preserve">2) </w:t>
            </w:r>
            <w:r w:rsidRPr="00676908">
              <w:rPr>
                <w:rFonts w:ascii="Arial" w:eastAsia="Calibri" w:hAnsi="Arial" w:cs="Arial"/>
                <w:color w:val="000000"/>
              </w:rPr>
              <w:t xml:space="preserve">What factors affect the growth and death of microorganisms? </w:t>
            </w:r>
          </w:p>
          <w:p w:rsidR="00676908" w:rsidRPr="00676908" w:rsidRDefault="00676908" w:rsidP="00676908">
            <w:pPr>
              <w:widowControl w:val="0"/>
              <w:tabs>
                <w:tab w:val="left" w:pos="220"/>
                <w:tab w:val="left" w:pos="720"/>
              </w:tabs>
              <w:autoSpaceDE w:val="0"/>
              <w:autoSpaceDN w:val="0"/>
              <w:adjustRightInd w:val="0"/>
              <w:rPr>
                <w:rFonts w:ascii="Arial" w:eastAsia="Calibri" w:hAnsi="Arial" w:cs="Arial"/>
                <w:color w:val="000000"/>
              </w:rPr>
            </w:pPr>
            <w:r w:rsidRPr="00676908">
              <w:rPr>
                <w:rFonts w:ascii="Arial" w:hAnsi="Arial" w:cs="Arial"/>
              </w:rPr>
              <w:t xml:space="preserve">3) </w:t>
            </w:r>
            <w:r w:rsidRPr="00676908">
              <w:rPr>
                <w:rFonts w:ascii="Arial" w:eastAsia="Calibri" w:hAnsi="Arial" w:cs="Arial"/>
                <w:color w:val="000000"/>
              </w:rPr>
              <w:t xml:space="preserve">What are effective strategies for preventing and treating disease? </w:t>
            </w:r>
          </w:p>
          <w:p w:rsidR="00676908" w:rsidRPr="00676908" w:rsidRDefault="00676908" w:rsidP="00676908">
            <w:pPr>
              <w:widowControl w:val="0"/>
              <w:tabs>
                <w:tab w:val="left" w:pos="220"/>
                <w:tab w:val="left" w:pos="720"/>
              </w:tabs>
              <w:autoSpaceDE w:val="0"/>
              <w:autoSpaceDN w:val="0"/>
              <w:adjustRightInd w:val="0"/>
              <w:rPr>
                <w:rFonts w:ascii="Arial" w:eastAsia="Calibri" w:hAnsi="Arial" w:cs="Arial"/>
                <w:color w:val="000000"/>
              </w:rPr>
            </w:pPr>
            <w:r w:rsidRPr="00676908">
              <w:rPr>
                <w:rFonts w:ascii="Arial" w:hAnsi="Arial" w:cs="Arial"/>
              </w:rPr>
              <w:t xml:space="preserve">4) </w:t>
            </w:r>
            <w:r w:rsidRPr="00676908">
              <w:rPr>
                <w:rFonts w:ascii="Arial" w:eastAsia="Calibri" w:hAnsi="Arial" w:cs="Arial"/>
                <w:color w:val="000000"/>
              </w:rPr>
              <w:t xml:space="preserve">How does an immune system identify and eradicate infection? </w:t>
            </w:r>
          </w:p>
          <w:p w:rsidR="00676908" w:rsidRPr="00676908" w:rsidRDefault="00676908" w:rsidP="00676908">
            <w:pPr>
              <w:widowControl w:val="0"/>
              <w:tabs>
                <w:tab w:val="left" w:pos="220"/>
                <w:tab w:val="left" w:pos="720"/>
              </w:tabs>
              <w:autoSpaceDE w:val="0"/>
              <w:autoSpaceDN w:val="0"/>
              <w:adjustRightInd w:val="0"/>
              <w:rPr>
                <w:rFonts w:ascii="Arial" w:eastAsia="Calibri" w:hAnsi="Arial" w:cs="Arial"/>
                <w:color w:val="000000"/>
              </w:rPr>
            </w:pPr>
            <w:r w:rsidRPr="00676908">
              <w:rPr>
                <w:rFonts w:ascii="Arial" w:hAnsi="Arial" w:cs="Arial"/>
                <w:lang w:val="en"/>
              </w:rPr>
              <w:t xml:space="preserve">5) </w:t>
            </w:r>
            <w:r w:rsidRPr="00676908">
              <w:rPr>
                <w:rFonts w:ascii="Arial" w:eastAsia="Calibri" w:hAnsi="Arial" w:cs="Arial"/>
                <w:color w:val="000000"/>
              </w:rPr>
              <w:t>How can pieces of evidence be evaluated to form conclusions and inform decisions?</w:t>
            </w:r>
          </w:p>
          <w:p w:rsidR="00676908" w:rsidRPr="00676908" w:rsidRDefault="00676908" w:rsidP="00676908">
            <w:pPr>
              <w:widowControl w:val="0"/>
              <w:tabs>
                <w:tab w:val="left" w:pos="220"/>
                <w:tab w:val="left" w:pos="720"/>
              </w:tabs>
              <w:autoSpaceDE w:val="0"/>
              <w:autoSpaceDN w:val="0"/>
              <w:adjustRightInd w:val="0"/>
              <w:rPr>
                <w:rFonts w:ascii="Arial" w:eastAsia="Calibri" w:hAnsi="Arial" w:cs="Arial"/>
                <w:color w:val="000000"/>
              </w:rPr>
            </w:pPr>
            <w:r w:rsidRPr="00676908">
              <w:rPr>
                <w:rFonts w:ascii="Arial" w:hAnsi="Arial" w:cs="Arial"/>
                <w:lang w:val="en"/>
              </w:rPr>
              <w:t xml:space="preserve">6) </w:t>
            </w:r>
            <w:r w:rsidRPr="00676908">
              <w:rPr>
                <w:rFonts w:ascii="Arial" w:eastAsia="Calibri" w:hAnsi="Arial" w:cs="Arial"/>
                <w:color w:val="000000"/>
              </w:rPr>
              <w:t xml:space="preserve">How can an individual’s health status be assessed and evaluated? </w:t>
            </w:r>
          </w:p>
          <w:p w:rsidR="00676908" w:rsidRPr="00676908" w:rsidRDefault="00676908" w:rsidP="00676908">
            <w:pPr>
              <w:widowControl w:val="0"/>
              <w:tabs>
                <w:tab w:val="left" w:pos="220"/>
                <w:tab w:val="left" w:pos="720"/>
              </w:tabs>
              <w:autoSpaceDE w:val="0"/>
              <w:autoSpaceDN w:val="0"/>
              <w:adjustRightInd w:val="0"/>
              <w:rPr>
                <w:rFonts w:ascii="Arial" w:eastAsia="Calibri" w:hAnsi="Arial" w:cs="Arial"/>
                <w:color w:val="000000"/>
              </w:rPr>
            </w:pPr>
            <w:r w:rsidRPr="00676908">
              <w:rPr>
                <w:rFonts w:ascii="Arial" w:hAnsi="Arial" w:cs="Arial"/>
                <w:lang w:val="en"/>
              </w:rPr>
              <w:t xml:space="preserve">7) </w:t>
            </w:r>
            <w:r w:rsidRPr="00676908">
              <w:rPr>
                <w:rFonts w:ascii="Arial" w:eastAsia="Calibri" w:hAnsi="Arial" w:cs="Arial"/>
                <w:color w:val="000000"/>
              </w:rPr>
              <w:t xml:space="preserve">How is patient case information summarized and communicated efficiently? </w:t>
            </w:r>
          </w:p>
          <w:p w:rsidR="00676908" w:rsidRPr="00676908" w:rsidRDefault="00676908" w:rsidP="00676908">
            <w:pPr>
              <w:widowControl w:val="0"/>
              <w:tabs>
                <w:tab w:val="left" w:pos="220"/>
                <w:tab w:val="left" w:pos="720"/>
              </w:tabs>
              <w:autoSpaceDE w:val="0"/>
              <w:autoSpaceDN w:val="0"/>
              <w:adjustRightInd w:val="0"/>
              <w:rPr>
                <w:rFonts w:ascii="Arial" w:eastAsia="Calibri" w:hAnsi="Arial" w:cs="Arial"/>
                <w:color w:val="000000"/>
              </w:rPr>
            </w:pPr>
            <w:r w:rsidRPr="00676908">
              <w:rPr>
                <w:rFonts w:ascii="Arial" w:hAnsi="Arial" w:cs="Arial"/>
                <w:lang w:val="en"/>
              </w:rPr>
              <w:t>8) W</w:t>
            </w:r>
            <w:r w:rsidRPr="00676908">
              <w:rPr>
                <w:rFonts w:ascii="Arial" w:eastAsia="Calibri" w:hAnsi="Arial" w:cs="Arial"/>
                <w:color w:val="000000"/>
              </w:rPr>
              <w:t xml:space="preserve">hat professions respond in emergency situations, what are their roles, and how do they work together? </w:t>
            </w:r>
          </w:p>
          <w:p w:rsidR="00676908" w:rsidRPr="00676908" w:rsidRDefault="00676908" w:rsidP="00676908">
            <w:pPr>
              <w:widowControl w:val="0"/>
              <w:tabs>
                <w:tab w:val="left" w:pos="220"/>
                <w:tab w:val="left" w:pos="720"/>
              </w:tabs>
              <w:autoSpaceDE w:val="0"/>
              <w:autoSpaceDN w:val="0"/>
              <w:adjustRightInd w:val="0"/>
              <w:rPr>
                <w:rFonts w:ascii="Arial" w:eastAsia="MS Mincho" w:hAnsi="Arial" w:cs="Arial"/>
                <w:color w:val="000000"/>
              </w:rPr>
            </w:pPr>
            <w:r w:rsidRPr="00676908">
              <w:rPr>
                <w:rFonts w:ascii="Arial" w:hAnsi="Arial" w:cs="Arial"/>
                <w:lang w:val="en"/>
              </w:rPr>
              <w:t xml:space="preserve">9) </w:t>
            </w:r>
            <w:r w:rsidRPr="00676908">
              <w:rPr>
                <w:rFonts w:ascii="Arial" w:eastAsia="Calibri" w:hAnsi="Arial" w:cs="Arial"/>
                <w:color w:val="000000"/>
              </w:rPr>
              <w:t xml:space="preserve">What are several career paths in the field of emergency medicine? </w:t>
            </w:r>
          </w:p>
          <w:p w:rsidR="00676908" w:rsidRPr="00676908" w:rsidRDefault="00676908" w:rsidP="00676908">
            <w:pPr>
              <w:widowControl w:val="0"/>
              <w:tabs>
                <w:tab w:val="left" w:pos="220"/>
                <w:tab w:val="left" w:pos="720"/>
              </w:tabs>
              <w:autoSpaceDE w:val="0"/>
              <w:autoSpaceDN w:val="0"/>
              <w:adjustRightInd w:val="0"/>
              <w:rPr>
                <w:rFonts w:ascii="Arial" w:eastAsia="MS Mincho" w:hAnsi="Arial" w:cs="Arial"/>
                <w:color w:val="000000"/>
              </w:rPr>
            </w:pPr>
            <w:r w:rsidRPr="00676908">
              <w:rPr>
                <w:rFonts w:ascii="Arial" w:eastAsia="MS Mincho" w:hAnsi="Arial" w:cs="Arial"/>
                <w:color w:val="000000"/>
              </w:rPr>
              <w:t>10)</w:t>
            </w:r>
            <w:r w:rsidRPr="00676908">
              <w:rPr>
                <w:rFonts w:ascii="Arial" w:eastAsia="Calibri" w:hAnsi="Arial" w:cs="Arial"/>
                <w:color w:val="000000"/>
              </w:rPr>
              <w:t xml:space="preserve"> How do patient vitals and presumptive diagnoses inform the prioritization for treatment options in emergency medical situations? </w:t>
            </w:r>
          </w:p>
          <w:p w:rsidR="00676908" w:rsidRPr="00676908" w:rsidRDefault="00676908" w:rsidP="00676908">
            <w:pPr>
              <w:widowControl w:val="0"/>
              <w:tabs>
                <w:tab w:val="left" w:pos="220"/>
                <w:tab w:val="left" w:pos="720"/>
              </w:tabs>
              <w:autoSpaceDE w:val="0"/>
              <w:autoSpaceDN w:val="0"/>
              <w:adjustRightInd w:val="0"/>
              <w:rPr>
                <w:rFonts w:ascii="Arial" w:eastAsia="Calibri" w:hAnsi="Arial" w:cs="Arial"/>
                <w:color w:val="000000"/>
              </w:rPr>
            </w:pPr>
            <w:r w:rsidRPr="00676908">
              <w:rPr>
                <w:rFonts w:ascii="Arial" w:eastAsia="MS Mincho" w:hAnsi="Arial" w:cs="Arial"/>
                <w:color w:val="000000"/>
              </w:rPr>
              <w:t>11)</w:t>
            </w:r>
            <w:r w:rsidRPr="00676908">
              <w:rPr>
                <w:rFonts w:ascii="Arial" w:eastAsia="Calibri" w:hAnsi="Arial" w:cs="Arial"/>
                <w:color w:val="000000"/>
              </w:rPr>
              <w:t xml:space="preserve"> What make for effective emergency and disaster response protocols? </w:t>
            </w:r>
          </w:p>
          <w:p w:rsidR="00676908" w:rsidRPr="00676908" w:rsidRDefault="00676908" w:rsidP="00676908">
            <w:pPr>
              <w:widowControl w:val="0"/>
              <w:tabs>
                <w:tab w:val="left" w:pos="220"/>
                <w:tab w:val="left" w:pos="720"/>
              </w:tabs>
              <w:autoSpaceDE w:val="0"/>
              <w:autoSpaceDN w:val="0"/>
              <w:adjustRightInd w:val="0"/>
              <w:rPr>
                <w:rFonts w:ascii="Arial" w:eastAsia="Calibri" w:hAnsi="Arial" w:cs="Arial"/>
                <w:color w:val="000000"/>
              </w:rPr>
            </w:pPr>
            <w:r w:rsidRPr="00676908">
              <w:rPr>
                <w:rFonts w:ascii="Arial" w:eastAsia="Calibri" w:hAnsi="Arial" w:cs="Arial"/>
                <w:color w:val="000000"/>
              </w:rPr>
              <w:t xml:space="preserve">12) How do medical professionals manage emergencies that involve multiple patients? </w:t>
            </w:r>
          </w:p>
          <w:p w:rsidR="00676908" w:rsidRPr="00676908" w:rsidRDefault="00676908" w:rsidP="00676908">
            <w:pPr>
              <w:widowControl w:val="0"/>
              <w:tabs>
                <w:tab w:val="left" w:pos="220"/>
                <w:tab w:val="left" w:pos="720"/>
              </w:tabs>
              <w:autoSpaceDE w:val="0"/>
              <w:autoSpaceDN w:val="0"/>
              <w:adjustRightInd w:val="0"/>
              <w:rPr>
                <w:rFonts w:ascii="Arial" w:eastAsia="Calibri" w:hAnsi="Arial" w:cs="Arial"/>
                <w:color w:val="000000"/>
              </w:rPr>
            </w:pPr>
            <w:r w:rsidRPr="00676908">
              <w:rPr>
                <w:rFonts w:ascii="Arial" w:eastAsia="Calibri" w:hAnsi="Arial" w:cs="Arial"/>
                <w:color w:val="000000"/>
              </w:rPr>
              <w:t xml:space="preserve">13) To respond to emergency situations, what common medical resources and facilities need to be available? </w:t>
            </w:r>
          </w:p>
          <w:p w:rsidR="00676908" w:rsidRPr="00676908" w:rsidRDefault="00676908" w:rsidP="00676908">
            <w:pPr>
              <w:widowControl w:val="0"/>
              <w:tabs>
                <w:tab w:val="left" w:pos="220"/>
                <w:tab w:val="left" w:pos="720"/>
              </w:tabs>
              <w:autoSpaceDE w:val="0"/>
              <w:autoSpaceDN w:val="0"/>
              <w:adjustRightInd w:val="0"/>
              <w:rPr>
                <w:rFonts w:ascii="Arial" w:eastAsia="Calibri" w:hAnsi="Arial" w:cs="Arial"/>
                <w:color w:val="000000"/>
              </w:rPr>
            </w:pPr>
            <w:r w:rsidRPr="00676908">
              <w:rPr>
                <w:rFonts w:ascii="Arial" w:eastAsia="Calibri" w:hAnsi="Arial" w:cs="Arial"/>
                <w:color w:val="000000"/>
              </w:rPr>
              <w:t xml:space="preserve">14) What are features of a user-friendly app? </w:t>
            </w:r>
          </w:p>
          <w:p w:rsidR="00676908" w:rsidRPr="00676908" w:rsidRDefault="00676908" w:rsidP="00676908">
            <w:pPr>
              <w:widowControl w:val="0"/>
              <w:tabs>
                <w:tab w:val="left" w:pos="220"/>
                <w:tab w:val="left" w:pos="720"/>
              </w:tabs>
              <w:autoSpaceDE w:val="0"/>
              <w:autoSpaceDN w:val="0"/>
              <w:adjustRightInd w:val="0"/>
              <w:rPr>
                <w:rFonts w:ascii="Arial" w:eastAsia="Calibri" w:hAnsi="Arial" w:cs="Arial"/>
                <w:color w:val="000000"/>
              </w:rPr>
            </w:pPr>
            <w:r w:rsidRPr="00676908">
              <w:rPr>
                <w:rFonts w:ascii="Arial" w:eastAsia="Calibri" w:hAnsi="Arial" w:cs="Arial"/>
                <w:color w:val="000000"/>
              </w:rPr>
              <w:t xml:space="preserve">15) In what ways can technology enable a faster response and quicker resolution during medical emergencies? </w:t>
            </w:r>
          </w:p>
          <w:p w:rsidR="00676908" w:rsidRPr="00676908" w:rsidRDefault="00676908" w:rsidP="00676908">
            <w:pPr>
              <w:ind w:left="360" w:hanging="360"/>
              <w:rPr>
                <w:rFonts w:ascii="Arial" w:hAnsi="Arial" w:cs="Arial"/>
              </w:rPr>
            </w:pPr>
          </w:p>
          <w:p w:rsidR="00676908" w:rsidRPr="00676908" w:rsidRDefault="00676908" w:rsidP="00676908">
            <w:pPr>
              <w:rPr>
                <w:rFonts w:ascii="Arial" w:hAnsi="Arial" w:cs="Arial"/>
                <w:color w:val="000000" w:themeColor="text1"/>
              </w:rPr>
            </w:pPr>
            <w:r w:rsidRPr="00676908">
              <w:rPr>
                <w:rFonts w:ascii="Arial" w:hAnsi="Arial" w:cs="Arial"/>
                <w:b/>
              </w:rPr>
              <w:t>Unit 4: Innovation Inc. (Weeks 7-14) –</w:t>
            </w:r>
            <w:r w:rsidRPr="00676908">
              <w:rPr>
                <w:rFonts w:ascii="Arial" w:hAnsi="Arial" w:cs="Arial"/>
                <w:color w:val="000000" w:themeColor="text1"/>
                <w:shd w:val="clear" w:color="auto" w:fill="FFFFFF"/>
              </w:rPr>
              <w:t>Welcome to PLTW Innovation, Inc., an incubator for innovation where some of the best minds in science and engineering endeavor to solve some of the world’s most pressing biomedical challenges. Students tour PLTW Innovation, Inc. labs and engage in experiences designed to build their engineering and experimental design process skills and to create solutions to current and emerging issues both on and off this earth. Students will build their computer science skills by using computer-aided design (CAD) and geographic information system (GIS) and unite these skills with their science and engineering experiences to innovate the future of medicine. This unit demonstrates that solutions to biomedical science problems rely on collaboration between professions.</w:t>
            </w:r>
          </w:p>
          <w:p w:rsidR="00676908" w:rsidRPr="00676908" w:rsidRDefault="00676908" w:rsidP="00676908">
            <w:pPr>
              <w:rPr>
                <w:rFonts w:ascii="Arial" w:hAnsi="Arial" w:cs="Arial"/>
                <w:lang w:val="en"/>
              </w:rPr>
            </w:pPr>
            <w:r w:rsidRPr="00676908">
              <w:rPr>
                <w:rFonts w:ascii="Arial" w:hAnsi="Arial" w:cs="Arial"/>
                <w:lang w:val="en"/>
              </w:rPr>
              <w:tab/>
              <w:t xml:space="preserve">-Essential Questions: </w:t>
            </w:r>
          </w:p>
          <w:p w:rsidR="00676908" w:rsidRPr="00676908" w:rsidRDefault="00676908" w:rsidP="00676908">
            <w:pPr>
              <w:widowControl w:val="0"/>
              <w:tabs>
                <w:tab w:val="left" w:pos="220"/>
                <w:tab w:val="left" w:pos="720"/>
              </w:tabs>
              <w:autoSpaceDE w:val="0"/>
              <w:autoSpaceDN w:val="0"/>
              <w:adjustRightInd w:val="0"/>
              <w:rPr>
                <w:rFonts w:ascii="Arial" w:eastAsia="Calibri" w:hAnsi="Arial" w:cs="Arial"/>
                <w:color w:val="000000"/>
              </w:rPr>
            </w:pPr>
            <w:r w:rsidRPr="00676908">
              <w:rPr>
                <w:rFonts w:ascii="Arial" w:hAnsi="Arial" w:cs="Arial"/>
                <w:lang w:val="en"/>
              </w:rPr>
              <w:t xml:space="preserve">1) </w:t>
            </w:r>
            <w:r w:rsidRPr="00676908">
              <w:rPr>
                <w:rFonts w:ascii="Arial" w:eastAsia="Calibri" w:hAnsi="Arial" w:cs="Arial"/>
                <w:color w:val="000000"/>
              </w:rPr>
              <w:t>How do the engineering and experimental design processes enable innovation?</w:t>
            </w:r>
          </w:p>
          <w:p w:rsidR="00676908" w:rsidRPr="00676908" w:rsidRDefault="00676908" w:rsidP="00676908">
            <w:pPr>
              <w:widowControl w:val="0"/>
              <w:tabs>
                <w:tab w:val="left" w:pos="220"/>
                <w:tab w:val="left" w:pos="720"/>
              </w:tabs>
              <w:autoSpaceDE w:val="0"/>
              <w:autoSpaceDN w:val="0"/>
              <w:adjustRightInd w:val="0"/>
              <w:rPr>
                <w:rFonts w:ascii="Arial" w:eastAsia="Calibri" w:hAnsi="Arial" w:cs="Arial"/>
                <w:color w:val="000000"/>
              </w:rPr>
            </w:pPr>
            <w:r w:rsidRPr="00676908">
              <w:rPr>
                <w:rFonts w:ascii="Arial" w:hAnsi="Arial" w:cs="Arial"/>
                <w:lang w:val="en"/>
              </w:rPr>
              <w:t xml:space="preserve">2) </w:t>
            </w:r>
            <w:r w:rsidRPr="00676908">
              <w:rPr>
                <w:rFonts w:ascii="Arial" w:eastAsia="Calibri" w:hAnsi="Arial" w:cs="Arial"/>
                <w:color w:val="000000"/>
              </w:rPr>
              <w:t xml:space="preserve">Who innovates, and why? </w:t>
            </w:r>
          </w:p>
          <w:p w:rsidR="00676908" w:rsidRPr="00676908" w:rsidRDefault="00676908" w:rsidP="00676908">
            <w:pPr>
              <w:widowControl w:val="0"/>
              <w:tabs>
                <w:tab w:val="left" w:pos="220"/>
                <w:tab w:val="left" w:pos="720"/>
              </w:tabs>
              <w:autoSpaceDE w:val="0"/>
              <w:autoSpaceDN w:val="0"/>
              <w:adjustRightInd w:val="0"/>
              <w:rPr>
                <w:rFonts w:ascii="Arial" w:eastAsia="Calibri" w:hAnsi="Arial" w:cs="Arial"/>
                <w:color w:val="000000"/>
              </w:rPr>
            </w:pPr>
            <w:r w:rsidRPr="00676908">
              <w:rPr>
                <w:rFonts w:ascii="Arial" w:hAnsi="Arial" w:cs="Arial"/>
                <w:lang w:val="en"/>
              </w:rPr>
              <w:t xml:space="preserve">3) </w:t>
            </w:r>
            <w:r w:rsidRPr="00676908">
              <w:rPr>
                <w:rFonts w:ascii="Arial" w:eastAsia="Calibri" w:hAnsi="Arial" w:cs="Arial"/>
                <w:color w:val="000000"/>
              </w:rPr>
              <w:t>What is the process for innovation and what personal characteristics are required for success?</w:t>
            </w:r>
          </w:p>
          <w:p w:rsidR="00676908" w:rsidRPr="00676908" w:rsidRDefault="00676908" w:rsidP="00676908">
            <w:pPr>
              <w:widowControl w:val="0"/>
              <w:tabs>
                <w:tab w:val="left" w:pos="220"/>
                <w:tab w:val="left" w:pos="720"/>
              </w:tabs>
              <w:autoSpaceDE w:val="0"/>
              <w:autoSpaceDN w:val="0"/>
              <w:adjustRightInd w:val="0"/>
              <w:rPr>
                <w:rFonts w:ascii="Arial" w:eastAsia="Calibri" w:hAnsi="Arial" w:cs="Arial"/>
                <w:color w:val="000000"/>
              </w:rPr>
            </w:pPr>
            <w:r w:rsidRPr="00676908">
              <w:rPr>
                <w:rFonts w:ascii="Arial" w:hAnsi="Arial" w:cs="Arial"/>
                <w:color w:val="000000" w:themeColor="text1"/>
                <w:lang w:val="en"/>
              </w:rPr>
              <w:t xml:space="preserve">4) </w:t>
            </w:r>
            <w:r w:rsidRPr="00676908">
              <w:rPr>
                <w:rFonts w:ascii="Arial" w:eastAsia="Calibri" w:hAnsi="Arial" w:cs="Arial"/>
                <w:color w:val="000000"/>
              </w:rPr>
              <w:t xml:space="preserve">How do innovations impact and advance human health? </w:t>
            </w:r>
          </w:p>
          <w:p w:rsidR="00676908" w:rsidRPr="00676908" w:rsidRDefault="00676908" w:rsidP="00676908">
            <w:pPr>
              <w:widowControl w:val="0"/>
              <w:tabs>
                <w:tab w:val="left" w:pos="220"/>
                <w:tab w:val="left" w:pos="720"/>
              </w:tabs>
              <w:autoSpaceDE w:val="0"/>
              <w:autoSpaceDN w:val="0"/>
              <w:adjustRightInd w:val="0"/>
              <w:rPr>
                <w:rFonts w:ascii="Arial" w:eastAsia="Calibri" w:hAnsi="Arial" w:cs="Arial"/>
                <w:color w:val="000000"/>
              </w:rPr>
            </w:pPr>
            <w:r w:rsidRPr="00676908">
              <w:rPr>
                <w:rFonts w:ascii="Arial" w:hAnsi="Arial" w:cs="Arial"/>
                <w:lang w:val="en"/>
              </w:rPr>
              <w:t xml:space="preserve">5) </w:t>
            </w:r>
            <w:r w:rsidRPr="00676908">
              <w:rPr>
                <w:rFonts w:ascii="Arial" w:eastAsia="Calibri" w:hAnsi="Arial" w:cs="Arial"/>
                <w:color w:val="000000"/>
              </w:rPr>
              <w:t xml:space="preserve">How does technology function as a vehicle for innovation? </w:t>
            </w:r>
          </w:p>
          <w:p w:rsidR="00676908" w:rsidRPr="00676908" w:rsidRDefault="00676908" w:rsidP="00676908">
            <w:pPr>
              <w:widowControl w:val="0"/>
              <w:tabs>
                <w:tab w:val="left" w:pos="220"/>
                <w:tab w:val="left" w:pos="720"/>
              </w:tabs>
              <w:autoSpaceDE w:val="0"/>
              <w:autoSpaceDN w:val="0"/>
              <w:adjustRightInd w:val="0"/>
              <w:rPr>
                <w:rFonts w:ascii="Arial" w:eastAsia="Calibri" w:hAnsi="Arial" w:cs="Arial"/>
                <w:color w:val="000000"/>
              </w:rPr>
            </w:pPr>
            <w:r w:rsidRPr="00676908">
              <w:rPr>
                <w:rFonts w:ascii="Arial" w:hAnsi="Arial" w:cs="Arial"/>
                <w:lang w:val="en"/>
              </w:rPr>
              <w:t xml:space="preserve">6) </w:t>
            </w:r>
            <w:r w:rsidRPr="00676908">
              <w:rPr>
                <w:rFonts w:ascii="Arial" w:eastAsia="Calibri" w:hAnsi="Arial" w:cs="Arial"/>
                <w:color w:val="000000"/>
              </w:rPr>
              <w:t xml:space="preserve">In what ways do different types of scientists and engineers collaborate in the biomedical sciences field? </w:t>
            </w:r>
          </w:p>
          <w:p w:rsidR="00676908" w:rsidRDefault="00676908" w:rsidP="00676908">
            <w:pPr>
              <w:rPr>
                <w:rFonts w:ascii="Arial" w:eastAsia="Calibri" w:hAnsi="Arial" w:cs="Arial"/>
                <w:color w:val="000000"/>
              </w:rPr>
            </w:pPr>
            <w:r w:rsidRPr="00676908">
              <w:rPr>
                <w:rFonts w:ascii="Arial" w:hAnsi="Arial" w:cs="Arial"/>
                <w:lang w:val="en"/>
              </w:rPr>
              <w:t xml:space="preserve">7) </w:t>
            </w:r>
            <w:r w:rsidRPr="00676908">
              <w:rPr>
                <w:rFonts w:ascii="Arial" w:eastAsia="Calibri" w:hAnsi="Arial" w:cs="Arial"/>
                <w:color w:val="000000"/>
              </w:rPr>
              <w:t>What are potential untapped resources that could work to advance the field of biomedical sciences?</w:t>
            </w:r>
          </w:p>
          <w:p w:rsidR="00D54A96" w:rsidRDefault="00D54A96" w:rsidP="00676908">
            <w:pPr>
              <w:rPr>
                <w:rFonts w:ascii="Arial" w:eastAsia="Calibri" w:hAnsi="Arial" w:cs="Arial"/>
                <w:color w:val="000000"/>
              </w:rPr>
            </w:pPr>
          </w:p>
          <w:p w:rsidR="00D54A96" w:rsidRDefault="00D54A96" w:rsidP="00676908">
            <w:pPr>
              <w:rPr>
                <w:rFonts w:ascii="Arial" w:eastAsia="Calibri" w:hAnsi="Arial" w:cs="Arial"/>
                <w:color w:val="000000"/>
              </w:rPr>
            </w:pPr>
          </w:p>
          <w:p w:rsidR="00D54A96" w:rsidRPr="00676908" w:rsidRDefault="00D54A96" w:rsidP="00676908">
            <w:pPr>
              <w:rPr>
                <w:rFonts w:ascii="Arial" w:hAnsi="Arial" w:cs="Arial"/>
              </w:rPr>
            </w:pPr>
          </w:p>
          <w:p w:rsidR="00676908" w:rsidRPr="00676908" w:rsidRDefault="00676908" w:rsidP="00676908">
            <w:pPr>
              <w:widowControl w:val="0"/>
              <w:tabs>
                <w:tab w:val="left" w:pos="220"/>
                <w:tab w:val="left" w:pos="720"/>
              </w:tabs>
              <w:autoSpaceDE w:val="0"/>
              <w:autoSpaceDN w:val="0"/>
              <w:adjustRightInd w:val="0"/>
              <w:rPr>
                <w:rFonts w:ascii="Arial" w:eastAsia="Calibri" w:hAnsi="Arial" w:cs="Arial"/>
                <w:color w:val="000000"/>
              </w:rPr>
            </w:pPr>
          </w:p>
          <w:p w:rsidR="00A041B0" w:rsidRPr="00676908" w:rsidRDefault="00A041B0" w:rsidP="00F87283">
            <w:pPr>
              <w:ind w:left="720"/>
              <w:rPr>
                <w:rFonts w:ascii="Arial" w:hAnsi="Arial" w:cs="Arial"/>
              </w:rPr>
            </w:pPr>
          </w:p>
        </w:tc>
      </w:tr>
      <w:tr w:rsidR="00FF05AB" w:rsidRPr="00676908" w:rsidTr="00424457">
        <w:tc>
          <w:tcPr>
            <w:tcW w:w="2508" w:type="dxa"/>
            <w:gridSpan w:val="4"/>
            <w:shd w:val="clear" w:color="auto" w:fill="auto"/>
          </w:tcPr>
          <w:p w:rsidR="00FF05AB" w:rsidRPr="00676908" w:rsidRDefault="00FF05AB" w:rsidP="00424457">
            <w:pPr>
              <w:rPr>
                <w:rFonts w:ascii="Arial" w:hAnsi="Arial" w:cs="Arial"/>
                <w:b/>
                <w:i/>
              </w:rPr>
            </w:pPr>
          </w:p>
        </w:tc>
        <w:tc>
          <w:tcPr>
            <w:tcW w:w="7590" w:type="dxa"/>
            <w:shd w:val="clear" w:color="auto" w:fill="auto"/>
          </w:tcPr>
          <w:p w:rsidR="00FF05AB" w:rsidRPr="00676908" w:rsidRDefault="00FF05AB" w:rsidP="00424457">
            <w:pPr>
              <w:rPr>
                <w:rFonts w:ascii="Arial" w:hAnsi="Arial" w:cs="Arial"/>
                <w:b/>
                <w:i/>
              </w:rPr>
            </w:pPr>
          </w:p>
        </w:tc>
      </w:tr>
      <w:tr w:rsidR="00FF05AB" w:rsidRPr="00676908" w:rsidTr="00F87283">
        <w:tc>
          <w:tcPr>
            <w:tcW w:w="2430" w:type="dxa"/>
            <w:gridSpan w:val="3"/>
            <w:shd w:val="clear" w:color="auto" w:fill="auto"/>
          </w:tcPr>
          <w:p w:rsidR="00FF05AB" w:rsidRPr="00676908" w:rsidRDefault="00FF05AB" w:rsidP="00424457">
            <w:pPr>
              <w:rPr>
                <w:rFonts w:ascii="Arial" w:hAnsi="Arial" w:cs="Arial"/>
                <w:b/>
                <w:i/>
              </w:rPr>
            </w:pPr>
            <w:r w:rsidRPr="00676908">
              <w:rPr>
                <w:rFonts w:ascii="Arial" w:hAnsi="Arial" w:cs="Arial"/>
                <w:b/>
                <w:i/>
              </w:rPr>
              <w:t>Classroom Expectations:</w:t>
            </w:r>
          </w:p>
        </w:tc>
        <w:tc>
          <w:tcPr>
            <w:tcW w:w="7668" w:type="dxa"/>
            <w:gridSpan w:val="2"/>
            <w:shd w:val="clear" w:color="auto" w:fill="auto"/>
          </w:tcPr>
          <w:p w:rsidR="00FF05AB" w:rsidRPr="00676908" w:rsidRDefault="00FF05AB" w:rsidP="00424457">
            <w:pPr>
              <w:rPr>
                <w:rFonts w:ascii="Arial" w:hAnsi="Arial" w:cs="Arial"/>
              </w:rPr>
            </w:pPr>
            <w:r w:rsidRPr="00676908">
              <w:rPr>
                <w:rFonts w:ascii="Arial" w:hAnsi="Arial" w:cs="Arial"/>
              </w:rPr>
              <w:t xml:space="preserve">Students must comply with the following </w:t>
            </w:r>
            <w:r w:rsidR="00C72C0A" w:rsidRPr="00676908">
              <w:rPr>
                <w:rFonts w:ascii="Arial" w:hAnsi="Arial" w:cs="Arial"/>
              </w:rPr>
              <w:t>expectation</w:t>
            </w:r>
            <w:r w:rsidRPr="00676908">
              <w:rPr>
                <w:rFonts w:ascii="Arial" w:hAnsi="Arial" w:cs="Arial"/>
              </w:rPr>
              <w:t>s:</w:t>
            </w:r>
          </w:p>
          <w:p w:rsidR="00FF05AB" w:rsidRPr="00676908" w:rsidRDefault="00FF05AB" w:rsidP="00424457">
            <w:pPr>
              <w:pStyle w:val="ColorfulList-Accent11"/>
              <w:spacing w:after="0" w:line="240" w:lineRule="auto"/>
              <w:ind w:left="0"/>
              <w:rPr>
                <w:rFonts w:ascii="Arial" w:hAnsi="Arial" w:cs="Arial"/>
                <w:sz w:val="24"/>
                <w:szCs w:val="24"/>
              </w:rPr>
            </w:pPr>
            <w:r w:rsidRPr="00676908">
              <w:rPr>
                <w:rFonts w:ascii="Arial" w:hAnsi="Arial" w:cs="Arial"/>
                <w:sz w:val="24"/>
                <w:szCs w:val="24"/>
              </w:rPr>
              <w:t>1. Be prepared, seated, and ready to work when the bell rings.</w:t>
            </w:r>
          </w:p>
          <w:p w:rsidR="00FF05AB" w:rsidRPr="00676908" w:rsidRDefault="00FF05AB" w:rsidP="00424457">
            <w:pPr>
              <w:pStyle w:val="ColorfulList-Accent11"/>
              <w:spacing w:after="0" w:line="240" w:lineRule="auto"/>
              <w:ind w:left="0"/>
              <w:rPr>
                <w:rFonts w:ascii="Arial" w:hAnsi="Arial" w:cs="Arial"/>
                <w:sz w:val="24"/>
                <w:szCs w:val="24"/>
              </w:rPr>
            </w:pPr>
            <w:r w:rsidRPr="00676908">
              <w:rPr>
                <w:rFonts w:ascii="Arial" w:hAnsi="Arial" w:cs="Arial"/>
                <w:sz w:val="24"/>
                <w:szCs w:val="24"/>
              </w:rPr>
              <w:t>2. Do not enter the class until you are ready to stay in the classroom.</w:t>
            </w:r>
          </w:p>
          <w:p w:rsidR="00FF05AB" w:rsidRPr="00676908" w:rsidRDefault="00424457" w:rsidP="00424457">
            <w:pPr>
              <w:pStyle w:val="ColorfulList-Accent11"/>
              <w:spacing w:after="0" w:line="240" w:lineRule="auto"/>
              <w:ind w:left="0"/>
              <w:rPr>
                <w:rFonts w:ascii="Arial" w:hAnsi="Arial" w:cs="Arial"/>
                <w:sz w:val="24"/>
                <w:szCs w:val="24"/>
              </w:rPr>
            </w:pPr>
            <w:r w:rsidRPr="00676908">
              <w:rPr>
                <w:rFonts w:ascii="Arial" w:hAnsi="Arial" w:cs="Arial"/>
                <w:sz w:val="24"/>
                <w:szCs w:val="24"/>
              </w:rPr>
              <w:t>3</w:t>
            </w:r>
            <w:r w:rsidR="00FF05AB" w:rsidRPr="00676908">
              <w:rPr>
                <w:rFonts w:ascii="Arial" w:hAnsi="Arial" w:cs="Arial"/>
                <w:sz w:val="24"/>
                <w:szCs w:val="24"/>
              </w:rPr>
              <w:t>. Future healthcare workers are polite and respectful to friends and faculty.</w:t>
            </w:r>
          </w:p>
          <w:p w:rsidR="00FF05AB" w:rsidRPr="00676908" w:rsidRDefault="00424457" w:rsidP="00424457">
            <w:pPr>
              <w:pStyle w:val="ColorfulList-Accent11"/>
              <w:spacing w:after="0" w:line="240" w:lineRule="auto"/>
              <w:ind w:left="0"/>
              <w:rPr>
                <w:rFonts w:ascii="Arial" w:hAnsi="Arial" w:cs="Arial"/>
                <w:b/>
                <w:sz w:val="24"/>
                <w:szCs w:val="24"/>
              </w:rPr>
            </w:pPr>
            <w:r w:rsidRPr="00676908">
              <w:rPr>
                <w:rFonts w:ascii="Arial" w:hAnsi="Arial" w:cs="Arial"/>
                <w:sz w:val="24"/>
                <w:szCs w:val="24"/>
              </w:rPr>
              <w:t>4</w:t>
            </w:r>
            <w:r w:rsidR="00FF05AB" w:rsidRPr="00676908">
              <w:rPr>
                <w:rFonts w:ascii="Arial" w:hAnsi="Arial" w:cs="Arial"/>
                <w:sz w:val="24"/>
                <w:szCs w:val="24"/>
              </w:rPr>
              <w:t>. Handle lab equipment only when instructed by the teacher.  Handle equipment with care.</w:t>
            </w:r>
          </w:p>
          <w:p w:rsidR="00FF05AB" w:rsidRPr="00676908" w:rsidRDefault="00424457" w:rsidP="00424457">
            <w:pPr>
              <w:pStyle w:val="ColorfulList-Accent11"/>
              <w:spacing w:after="0" w:line="240" w:lineRule="auto"/>
              <w:ind w:left="0"/>
              <w:rPr>
                <w:rFonts w:ascii="Arial" w:hAnsi="Arial" w:cs="Arial"/>
                <w:b/>
                <w:sz w:val="24"/>
                <w:szCs w:val="24"/>
              </w:rPr>
            </w:pPr>
            <w:r w:rsidRPr="00676908">
              <w:rPr>
                <w:rFonts w:ascii="Arial" w:hAnsi="Arial" w:cs="Arial"/>
                <w:b/>
                <w:sz w:val="24"/>
                <w:szCs w:val="24"/>
              </w:rPr>
              <w:t>5</w:t>
            </w:r>
            <w:r w:rsidR="00FF05AB" w:rsidRPr="00676908">
              <w:rPr>
                <w:rFonts w:ascii="Arial" w:hAnsi="Arial" w:cs="Arial"/>
                <w:b/>
                <w:sz w:val="24"/>
                <w:szCs w:val="24"/>
              </w:rPr>
              <w:t xml:space="preserve">. </w:t>
            </w:r>
            <w:r w:rsidR="00015180" w:rsidRPr="00676908">
              <w:rPr>
                <w:rFonts w:ascii="Arial" w:hAnsi="Arial" w:cs="Arial"/>
                <w:b/>
                <w:sz w:val="24"/>
                <w:szCs w:val="24"/>
              </w:rPr>
              <w:t>N</w:t>
            </w:r>
            <w:r w:rsidR="00FF05AB" w:rsidRPr="00676908">
              <w:rPr>
                <w:rFonts w:ascii="Arial" w:hAnsi="Arial" w:cs="Arial"/>
                <w:b/>
                <w:sz w:val="24"/>
                <w:szCs w:val="24"/>
              </w:rPr>
              <w:t>o eating, drinking or gum chewing in the classroom.  Remember that this is a laboratory classroom.  Leave your backpack and any other unnecessary supplies on the floor during class.</w:t>
            </w:r>
          </w:p>
          <w:p w:rsidR="00676908" w:rsidRDefault="00424457" w:rsidP="00424457">
            <w:pPr>
              <w:pStyle w:val="ColorfulList-Accent11"/>
              <w:spacing w:after="0" w:line="240" w:lineRule="auto"/>
              <w:ind w:left="0"/>
              <w:rPr>
                <w:rFonts w:ascii="Arial" w:hAnsi="Arial" w:cs="Arial"/>
                <w:sz w:val="24"/>
                <w:szCs w:val="24"/>
              </w:rPr>
            </w:pPr>
            <w:r w:rsidRPr="00676908">
              <w:rPr>
                <w:rFonts w:ascii="Arial" w:hAnsi="Arial" w:cs="Arial"/>
                <w:sz w:val="24"/>
                <w:szCs w:val="24"/>
              </w:rPr>
              <w:t>6</w:t>
            </w:r>
            <w:r w:rsidR="00FF05AB" w:rsidRPr="00676908">
              <w:rPr>
                <w:rFonts w:ascii="Arial" w:hAnsi="Arial" w:cs="Arial"/>
                <w:sz w:val="24"/>
                <w:szCs w:val="24"/>
              </w:rPr>
              <w:t>. Daily work must be made up within 3 days of the student’s return to class. Homework is</w:t>
            </w:r>
            <w:r w:rsidR="00FF05AB" w:rsidRPr="00676908">
              <w:rPr>
                <w:rFonts w:ascii="Arial" w:hAnsi="Arial" w:cs="Arial"/>
                <w:b/>
                <w:sz w:val="24"/>
                <w:szCs w:val="24"/>
              </w:rPr>
              <w:t xml:space="preserve"> </w:t>
            </w:r>
            <w:r w:rsidR="00FF05AB" w:rsidRPr="00676908">
              <w:rPr>
                <w:rFonts w:ascii="Arial" w:hAnsi="Arial" w:cs="Arial"/>
                <w:sz w:val="24"/>
                <w:szCs w:val="24"/>
              </w:rPr>
              <w:t xml:space="preserve">due at the start of class. </w:t>
            </w:r>
          </w:p>
          <w:p w:rsidR="00FF05AB" w:rsidRPr="00676908" w:rsidRDefault="00676908" w:rsidP="00424457">
            <w:pPr>
              <w:pStyle w:val="ColorfulList-Accent11"/>
              <w:spacing w:after="0" w:line="240" w:lineRule="auto"/>
              <w:ind w:left="0"/>
              <w:rPr>
                <w:rFonts w:ascii="Arial" w:hAnsi="Arial" w:cs="Arial"/>
                <w:sz w:val="24"/>
                <w:szCs w:val="24"/>
              </w:rPr>
            </w:pPr>
            <w:r>
              <w:rPr>
                <w:rFonts w:ascii="Arial" w:hAnsi="Arial" w:cs="Arial"/>
                <w:sz w:val="24"/>
                <w:szCs w:val="24"/>
              </w:rPr>
              <w:t xml:space="preserve">7. </w:t>
            </w:r>
            <w:r w:rsidR="00FF05AB" w:rsidRPr="00676908">
              <w:rPr>
                <w:rFonts w:ascii="Arial" w:hAnsi="Arial" w:cs="Arial"/>
                <w:sz w:val="24"/>
                <w:szCs w:val="24"/>
              </w:rPr>
              <w:t xml:space="preserve"> </w:t>
            </w:r>
            <w:r w:rsidRPr="00676908">
              <w:rPr>
                <w:rFonts w:ascii="Arial" w:hAnsi="Arial" w:cs="Arial"/>
                <w:b/>
                <w:color w:val="000000"/>
                <w:sz w:val="24"/>
                <w:szCs w:val="24"/>
                <w:u w:val="single"/>
              </w:rPr>
              <w:t xml:space="preserve"> All assignments will be turned in on paper in class OR electronically through the assignment turn-in folder on schoology.</w:t>
            </w:r>
          </w:p>
          <w:p w:rsidR="00FF05AB" w:rsidRDefault="00676908" w:rsidP="00424457">
            <w:pPr>
              <w:pStyle w:val="ColorfulList-Accent11"/>
              <w:spacing w:after="0" w:line="240" w:lineRule="auto"/>
              <w:ind w:left="0"/>
              <w:rPr>
                <w:rFonts w:ascii="Arial" w:hAnsi="Arial" w:cs="Arial"/>
                <w:sz w:val="24"/>
                <w:szCs w:val="24"/>
              </w:rPr>
            </w:pPr>
            <w:r>
              <w:rPr>
                <w:rFonts w:ascii="Arial" w:hAnsi="Arial" w:cs="Arial"/>
                <w:sz w:val="24"/>
                <w:szCs w:val="24"/>
              </w:rPr>
              <w:t>8</w:t>
            </w:r>
            <w:r w:rsidR="00FF05AB" w:rsidRPr="00676908">
              <w:rPr>
                <w:rFonts w:ascii="Arial" w:hAnsi="Arial" w:cs="Arial"/>
                <w:sz w:val="24"/>
                <w:szCs w:val="24"/>
              </w:rPr>
              <w:t xml:space="preserve">. If you are absent, </w:t>
            </w:r>
            <w:r w:rsidR="00424457" w:rsidRPr="00676908">
              <w:rPr>
                <w:rFonts w:ascii="Arial" w:hAnsi="Arial" w:cs="Arial"/>
                <w:sz w:val="24"/>
                <w:szCs w:val="24"/>
              </w:rPr>
              <w:t>it is your responsibility to check with the teacher</w:t>
            </w:r>
            <w:r w:rsidR="00693E52" w:rsidRPr="00676908">
              <w:rPr>
                <w:rFonts w:ascii="Arial" w:hAnsi="Arial" w:cs="Arial"/>
                <w:sz w:val="24"/>
                <w:szCs w:val="24"/>
              </w:rPr>
              <w:t xml:space="preserve"> for</w:t>
            </w:r>
            <w:r w:rsidR="00FF05AB" w:rsidRPr="00676908">
              <w:rPr>
                <w:rFonts w:ascii="Arial" w:hAnsi="Arial" w:cs="Arial"/>
                <w:sz w:val="24"/>
                <w:szCs w:val="24"/>
              </w:rPr>
              <w:t xml:space="preserve"> any missed work!!</w:t>
            </w:r>
            <w:r>
              <w:rPr>
                <w:rFonts w:ascii="Arial" w:hAnsi="Arial" w:cs="Arial"/>
                <w:sz w:val="24"/>
                <w:szCs w:val="24"/>
              </w:rPr>
              <w:t xml:space="preserve">  </w:t>
            </w:r>
          </w:p>
          <w:p w:rsidR="00676908" w:rsidRPr="00676908" w:rsidRDefault="00676908" w:rsidP="00424457">
            <w:pPr>
              <w:pStyle w:val="ColorfulList-Accent11"/>
              <w:spacing w:after="0" w:line="240" w:lineRule="auto"/>
              <w:ind w:left="0"/>
              <w:rPr>
                <w:rFonts w:ascii="Arial" w:hAnsi="Arial" w:cs="Arial"/>
                <w:sz w:val="24"/>
                <w:szCs w:val="24"/>
              </w:rPr>
            </w:pPr>
          </w:p>
          <w:p w:rsidR="00676908" w:rsidRPr="00676908" w:rsidRDefault="00676908" w:rsidP="00676908">
            <w:pPr>
              <w:rPr>
                <w:rFonts w:ascii="Arial" w:hAnsi="Arial" w:cs="Arial"/>
                <w:b/>
              </w:rPr>
            </w:pPr>
            <w:r w:rsidRPr="00676908">
              <w:rPr>
                <w:rFonts w:ascii="Arial" w:hAnsi="Arial" w:cs="Arial"/>
                <w:b/>
              </w:rPr>
              <w:t>*Course Final Exam and portfolio data will be collected to document content knowledge growth over the whole course.</w:t>
            </w:r>
          </w:p>
          <w:p w:rsidR="00676908" w:rsidRPr="00676908" w:rsidRDefault="00676908" w:rsidP="00676908">
            <w:pPr>
              <w:rPr>
                <w:rFonts w:ascii="Arial" w:hAnsi="Arial" w:cs="Arial"/>
              </w:rPr>
            </w:pPr>
          </w:p>
          <w:p w:rsidR="00676908" w:rsidRPr="00676908" w:rsidRDefault="00676908" w:rsidP="00676908">
            <w:pPr>
              <w:rPr>
                <w:rFonts w:ascii="Arial" w:hAnsi="Arial" w:cs="Arial"/>
                <w:b/>
              </w:rPr>
            </w:pPr>
            <w:r w:rsidRPr="00676908">
              <w:rPr>
                <w:rFonts w:ascii="Arial" w:hAnsi="Arial" w:cs="Arial"/>
                <w:b/>
                <w:u w:val="single"/>
              </w:rPr>
              <w:t>Cheating:</w:t>
            </w:r>
            <w:r w:rsidRPr="00676908">
              <w:rPr>
                <w:rFonts w:ascii="Arial" w:hAnsi="Arial" w:cs="Arial"/>
                <w:b/>
              </w:rPr>
              <w:t xml:space="preserve">  </w:t>
            </w:r>
            <w:r w:rsidRPr="00676908">
              <w:rPr>
                <w:rFonts w:ascii="Arial" w:hAnsi="Arial" w:cs="Arial"/>
              </w:rPr>
              <w:t xml:space="preserve">Cheating will not be tolerated. The student is expected to complete his/her own work. If the student is caught cheating, he/she will be given an automatic “F” and </w:t>
            </w:r>
            <w:r w:rsidRPr="00676908">
              <w:rPr>
                <w:rFonts w:ascii="Arial" w:hAnsi="Arial" w:cs="Arial"/>
                <w:b/>
              </w:rPr>
              <w:t>will NOT be given a chance to retake that assessment.</w:t>
            </w:r>
          </w:p>
          <w:p w:rsidR="00676908" w:rsidRPr="00676908" w:rsidRDefault="00676908" w:rsidP="00676908">
            <w:pPr>
              <w:rPr>
                <w:rFonts w:ascii="Arial" w:hAnsi="Arial" w:cs="Arial"/>
              </w:rPr>
            </w:pPr>
          </w:p>
          <w:p w:rsidR="00676908" w:rsidRDefault="00676908" w:rsidP="00676908">
            <w:pPr>
              <w:rPr>
                <w:rFonts w:ascii="Arial" w:hAnsi="Arial" w:cs="Arial"/>
              </w:rPr>
            </w:pPr>
            <w:r w:rsidRPr="00676908">
              <w:rPr>
                <w:rFonts w:ascii="Arial" w:hAnsi="Arial" w:cs="Arial"/>
                <w:b/>
                <w:bCs/>
                <w:u w:val="single"/>
              </w:rPr>
              <w:t>Homework/Classwork/Projects expectations</w:t>
            </w:r>
            <w:r w:rsidRPr="00676908">
              <w:rPr>
                <w:rFonts w:ascii="Arial" w:eastAsia="Arial" w:hAnsi="Arial" w:cs="Arial"/>
                <w:b/>
                <w:bCs/>
                <w:u w:val="single"/>
              </w:rPr>
              <w:t>:</w:t>
            </w:r>
            <w:r w:rsidRPr="00676908">
              <w:rPr>
                <w:rFonts w:ascii="Arial" w:eastAsia="Arial" w:hAnsi="Arial" w:cs="Arial"/>
                <w:b/>
                <w:bCs/>
              </w:rPr>
              <w:t xml:space="preserve">  </w:t>
            </w:r>
            <w:r w:rsidRPr="00676908">
              <w:rPr>
                <w:rFonts w:ascii="Arial" w:hAnsi="Arial" w:cs="Arial"/>
              </w:rPr>
              <w:t>Homework/Classwork consists of a variety of things including introduction to new material, practice opportunities, intervention, and remediation. When homework is assigned students are expected to do it! Homework is essential and provides information to students, parents, and teachers about the student’s progress.</w:t>
            </w:r>
          </w:p>
          <w:p w:rsidR="00676908" w:rsidRPr="00676908" w:rsidRDefault="00676908" w:rsidP="00676908">
            <w:pPr>
              <w:rPr>
                <w:rFonts w:ascii="Arial" w:hAnsi="Arial" w:cs="Arial"/>
              </w:rPr>
            </w:pPr>
          </w:p>
          <w:p w:rsidR="00676908" w:rsidRPr="00676908" w:rsidRDefault="00676908" w:rsidP="00676908">
            <w:pPr>
              <w:rPr>
                <w:rFonts w:ascii="Arial" w:hAnsi="Arial" w:cs="Arial"/>
              </w:rPr>
            </w:pPr>
            <w:r w:rsidRPr="00676908">
              <w:rPr>
                <w:rFonts w:ascii="Arial" w:hAnsi="Arial" w:cs="Arial"/>
              </w:rPr>
              <w:t>Homework may be assigned several nights a week, depending on what is completed in class.  Students should write homework in their planner daily.  In addition, there may be group projects that will require time outside of class to complete.</w:t>
            </w:r>
          </w:p>
          <w:p w:rsidR="00676908" w:rsidRPr="00676908" w:rsidRDefault="00676908" w:rsidP="00676908">
            <w:pPr>
              <w:rPr>
                <w:rFonts w:ascii="Arial" w:hAnsi="Arial" w:cs="Arial"/>
              </w:rPr>
            </w:pPr>
            <w:r w:rsidRPr="00676908">
              <w:rPr>
                <w:rFonts w:ascii="Arial" w:hAnsi="Arial" w:cs="Arial"/>
              </w:rPr>
              <w:t>All homework may be posted on the class website daily.  Parents may check the website to see what homework was assigned and when it is due.  Homework is due on the day assigned.  It will be imperative that student’s complete homework on time and to the best of their abilities. If no homework is not assigned students are encouraged to study in class materials covered in class.</w:t>
            </w:r>
          </w:p>
          <w:p w:rsidR="00676908" w:rsidRPr="00676908" w:rsidRDefault="00676908" w:rsidP="00676908">
            <w:pPr>
              <w:rPr>
                <w:rFonts w:ascii="Arial" w:hAnsi="Arial" w:cs="Arial"/>
              </w:rPr>
            </w:pPr>
            <w:r w:rsidRPr="00676908">
              <w:rPr>
                <w:rFonts w:ascii="Arial" w:hAnsi="Arial" w:cs="Arial"/>
                <w:u w:val="single"/>
              </w:rPr>
              <w:t>All work is expected to be completed on time and high quality</w:t>
            </w:r>
            <w:r w:rsidRPr="00676908">
              <w:rPr>
                <w:rFonts w:ascii="Arial" w:hAnsi="Arial" w:cs="Arial"/>
              </w:rPr>
              <w:t xml:space="preserve">.  </w:t>
            </w:r>
            <w:r w:rsidRPr="00676908">
              <w:rPr>
                <w:rFonts w:ascii="Arial" w:hAnsi="Arial" w:cs="Arial"/>
                <w:b/>
                <w:i/>
              </w:rPr>
              <w:t>Late work will NOT be accepted</w:t>
            </w:r>
            <w:r w:rsidRPr="00676908">
              <w:rPr>
                <w:rFonts w:ascii="Arial" w:hAnsi="Arial" w:cs="Arial"/>
              </w:rPr>
              <w:t>, except for excused absences on the date the assignment was assigned to the class.</w:t>
            </w:r>
          </w:p>
          <w:p w:rsidR="00FF05AB" w:rsidRPr="00676908" w:rsidRDefault="00424457" w:rsidP="00424457">
            <w:pPr>
              <w:pStyle w:val="ColorfulList-Accent11"/>
              <w:spacing w:after="0" w:line="240" w:lineRule="auto"/>
              <w:ind w:left="0"/>
              <w:rPr>
                <w:rFonts w:ascii="Arial" w:hAnsi="Arial" w:cs="Arial"/>
                <w:sz w:val="24"/>
                <w:szCs w:val="24"/>
              </w:rPr>
            </w:pPr>
            <w:r w:rsidRPr="00676908">
              <w:rPr>
                <w:rFonts w:ascii="Arial" w:hAnsi="Arial" w:cs="Arial"/>
                <w:sz w:val="24"/>
                <w:szCs w:val="24"/>
              </w:rPr>
              <w:t>8</w:t>
            </w:r>
            <w:r w:rsidR="00FF05AB" w:rsidRPr="00676908">
              <w:rPr>
                <w:rFonts w:ascii="Arial" w:hAnsi="Arial" w:cs="Arial"/>
                <w:sz w:val="24"/>
                <w:szCs w:val="24"/>
              </w:rPr>
              <w:t xml:space="preserve">. Employability Skills- Students will receive a weekly professional evaluation grade.  Examples of behaviors </w:t>
            </w:r>
            <w:r w:rsidR="00FF05AB" w:rsidRPr="00676908">
              <w:rPr>
                <w:rFonts w:ascii="Arial" w:hAnsi="Arial" w:cs="Arial"/>
                <w:b/>
                <w:sz w:val="24"/>
                <w:szCs w:val="24"/>
              </w:rPr>
              <w:t>not</w:t>
            </w:r>
            <w:r w:rsidR="00FF05AB" w:rsidRPr="00676908">
              <w:rPr>
                <w:rFonts w:ascii="Arial" w:hAnsi="Arial" w:cs="Arial"/>
                <w:sz w:val="24"/>
                <w:szCs w:val="24"/>
              </w:rPr>
              <w:t xml:space="preserve"> appropriate for healthcare professionals which can lead to loss of points are: </w:t>
            </w:r>
          </w:p>
          <w:p w:rsidR="00FF05AB" w:rsidRPr="00676908" w:rsidRDefault="00FF05AB" w:rsidP="00462FAE">
            <w:pPr>
              <w:pStyle w:val="ColorfulList-Accent11"/>
              <w:numPr>
                <w:ilvl w:val="0"/>
                <w:numId w:val="1"/>
              </w:numPr>
              <w:spacing w:after="0" w:line="240" w:lineRule="auto"/>
              <w:rPr>
                <w:rFonts w:ascii="Arial" w:hAnsi="Arial" w:cs="Arial"/>
                <w:sz w:val="24"/>
                <w:szCs w:val="24"/>
              </w:rPr>
            </w:pPr>
            <w:r w:rsidRPr="00676908">
              <w:rPr>
                <w:rFonts w:ascii="Arial" w:hAnsi="Arial" w:cs="Arial"/>
                <w:sz w:val="24"/>
                <w:szCs w:val="24"/>
              </w:rPr>
              <w:t>talking during class</w:t>
            </w:r>
          </w:p>
          <w:p w:rsidR="00FF05AB" w:rsidRPr="00676908" w:rsidRDefault="00FF05AB" w:rsidP="00462FAE">
            <w:pPr>
              <w:pStyle w:val="ColorfulList-Accent11"/>
              <w:numPr>
                <w:ilvl w:val="0"/>
                <w:numId w:val="1"/>
              </w:numPr>
              <w:spacing w:after="0" w:line="240" w:lineRule="auto"/>
              <w:rPr>
                <w:rFonts w:ascii="Arial" w:hAnsi="Arial" w:cs="Arial"/>
                <w:sz w:val="24"/>
                <w:szCs w:val="24"/>
              </w:rPr>
            </w:pPr>
            <w:r w:rsidRPr="00676908">
              <w:rPr>
                <w:rFonts w:ascii="Arial" w:hAnsi="Arial" w:cs="Arial"/>
                <w:sz w:val="24"/>
                <w:szCs w:val="24"/>
              </w:rPr>
              <w:t>tardiness</w:t>
            </w:r>
          </w:p>
          <w:p w:rsidR="00FF05AB" w:rsidRPr="00676908" w:rsidRDefault="00FF05AB" w:rsidP="00462FAE">
            <w:pPr>
              <w:pStyle w:val="ColorfulList-Accent11"/>
              <w:numPr>
                <w:ilvl w:val="0"/>
                <w:numId w:val="1"/>
              </w:numPr>
              <w:spacing w:after="0" w:line="240" w:lineRule="auto"/>
              <w:rPr>
                <w:rFonts w:ascii="Arial" w:hAnsi="Arial" w:cs="Arial"/>
                <w:sz w:val="24"/>
                <w:szCs w:val="24"/>
              </w:rPr>
            </w:pPr>
            <w:r w:rsidRPr="00676908">
              <w:rPr>
                <w:rFonts w:ascii="Arial" w:hAnsi="Arial" w:cs="Arial"/>
                <w:sz w:val="24"/>
                <w:szCs w:val="24"/>
              </w:rPr>
              <w:t>lack of preparation</w:t>
            </w:r>
          </w:p>
          <w:p w:rsidR="00FF05AB" w:rsidRPr="00676908" w:rsidRDefault="00FF05AB" w:rsidP="00462FAE">
            <w:pPr>
              <w:pStyle w:val="ColorfulList-Accent11"/>
              <w:numPr>
                <w:ilvl w:val="0"/>
                <w:numId w:val="1"/>
              </w:numPr>
              <w:spacing w:after="0" w:line="240" w:lineRule="auto"/>
              <w:rPr>
                <w:rFonts w:ascii="Arial" w:hAnsi="Arial" w:cs="Arial"/>
                <w:sz w:val="24"/>
                <w:szCs w:val="24"/>
              </w:rPr>
            </w:pPr>
            <w:r w:rsidRPr="00676908">
              <w:rPr>
                <w:rFonts w:ascii="Arial" w:hAnsi="Arial" w:cs="Arial"/>
                <w:sz w:val="24"/>
                <w:szCs w:val="24"/>
              </w:rPr>
              <w:t>inappropriate dress</w:t>
            </w:r>
          </w:p>
          <w:p w:rsidR="00736209" w:rsidRPr="00676908" w:rsidRDefault="00736209" w:rsidP="00462FAE">
            <w:pPr>
              <w:pStyle w:val="ColorfulList-Accent11"/>
              <w:numPr>
                <w:ilvl w:val="0"/>
                <w:numId w:val="1"/>
              </w:numPr>
              <w:spacing w:after="0" w:line="240" w:lineRule="auto"/>
              <w:rPr>
                <w:rFonts w:ascii="Arial" w:hAnsi="Arial" w:cs="Arial"/>
                <w:sz w:val="24"/>
                <w:szCs w:val="24"/>
              </w:rPr>
            </w:pPr>
            <w:r w:rsidRPr="00676908">
              <w:rPr>
                <w:rFonts w:ascii="Arial" w:hAnsi="Arial" w:cs="Arial"/>
                <w:sz w:val="24"/>
                <w:szCs w:val="24"/>
              </w:rPr>
              <w:t>not attending class</w:t>
            </w:r>
          </w:p>
          <w:p w:rsidR="00FF05AB" w:rsidRPr="00676908" w:rsidRDefault="006D5E6A" w:rsidP="00462FAE">
            <w:pPr>
              <w:pStyle w:val="ColorfulList-Accent11"/>
              <w:numPr>
                <w:ilvl w:val="0"/>
                <w:numId w:val="1"/>
              </w:numPr>
              <w:spacing w:after="0" w:line="240" w:lineRule="auto"/>
              <w:rPr>
                <w:rFonts w:ascii="Arial" w:hAnsi="Arial" w:cs="Arial"/>
                <w:sz w:val="24"/>
                <w:szCs w:val="24"/>
              </w:rPr>
            </w:pPr>
            <w:r w:rsidRPr="00676908">
              <w:rPr>
                <w:rFonts w:ascii="Arial" w:hAnsi="Arial" w:cs="Arial"/>
                <w:sz w:val="24"/>
                <w:szCs w:val="24"/>
              </w:rPr>
              <w:t>All</w:t>
            </w:r>
            <w:r w:rsidR="00FF05AB" w:rsidRPr="00676908">
              <w:rPr>
                <w:rFonts w:ascii="Arial" w:hAnsi="Arial" w:cs="Arial"/>
                <w:sz w:val="24"/>
                <w:szCs w:val="24"/>
              </w:rPr>
              <w:t xml:space="preserve"> behavior not fitting a healthcare provider.  </w:t>
            </w:r>
          </w:p>
          <w:p w:rsidR="00015180" w:rsidRPr="00676908" w:rsidRDefault="00424457" w:rsidP="00424457">
            <w:pPr>
              <w:pStyle w:val="ColorfulList-Accent11"/>
              <w:autoSpaceDE w:val="0"/>
              <w:autoSpaceDN w:val="0"/>
              <w:adjustRightInd w:val="0"/>
              <w:spacing w:after="0" w:line="240" w:lineRule="auto"/>
              <w:ind w:left="0"/>
              <w:rPr>
                <w:rFonts w:ascii="Arial" w:hAnsi="Arial" w:cs="Arial"/>
                <w:sz w:val="24"/>
                <w:szCs w:val="24"/>
              </w:rPr>
            </w:pPr>
            <w:r w:rsidRPr="00676908">
              <w:rPr>
                <w:rFonts w:ascii="Arial" w:hAnsi="Arial" w:cs="Arial"/>
                <w:sz w:val="24"/>
                <w:szCs w:val="24"/>
              </w:rPr>
              <w:t>11. CELL PHONES MUST be in silent mode and p</w:t>
            </w:r>
            <w:r w:rsidR="00C72C0A" w:rsidRPr="00676908">
              <w:rPr>
                <w:rFonts w:ascii="Arial" w:hAnsi="Arial" w:cs="Arial"/>
                <w:sz w:val="24"/>
                <w:szCs w:val="24"/>
              </w:rPr>
              <w:t>laced in the cell phone holder</w:t>
            </w:r>
            <w:r w:rsidR="00FF05AB" w:rsidRPr="00676908">
              <w:rPr>
                <w:rFonts w:ascii="Arial" w:hAnsi="Arial" w:cs="Arial"/>
                <w:sz w:val="24"/>
                <w:szCs w:val="24"/>
              </w:rPr>
              <w:t xml:space="preserve">!  </w:t>
            </w:r>
          </w:p>
          <w:p w:rsidR="00FF05AB" w:rsidRPr="00676908" w:rsidRDefault="00424457" w:rsidP="00424457">
            <w:pPr>
              <w:pStyle w:val="ColorfulList-Accent11"/>
              <w:autoSpaceDE w:val="0"/>
              <w:autoSpaceDN w:val="0"/>
              <w:adjustRightInd w:val="0"/>
              <w:spacing w:after="0" w:line="240" w:lineRule="auto"/>
              <w:ind w:left="0"/>
              <w:rPr>
                <w:rFonts w:ascii="Arial" w:hAnsi="Arial" w:cs="Arial"/>
                <w:sz w:val="24"/>
                <w:szCs w:val="24"/>
              </w:rPr>
            </w:pPr>
            <w:r w:rsidRPr="00676908">
              <w:rPr>
                <w:rFonts w:ascii="Arial" w:hAnsi="Arial" w:cs="Arial"/>
                <w:sz w:val="24"/>
                <w:szCs w:val="24"/>
              </w:rPr>
              <w:t xml:space="preserve">12. </w:t>
            </w:r>
            <w:r w:rsidR="00FF05AB" w:rsidRPr="00676908">
              <w:rPr>
                <w:rFonts w:ascii="Arial" w:hAnsi="Arial" w:cs="Arial"/>
                <w:sz w:val="24"/>
                <w:szCs w:val="24"/>
              </w:rPr>
              <w:t>IPads and personal computers may be used in class for note taking.</w:t>
            </w:r>
          </w:p>
          <w:p w:rsidR="00FF05AB" w:rsidRDefault="00424457" w:rsidP="00424457">
            <w:pPr>
              <w:pStyle w:val="ColorfulList-Accent11"/>
              <w:autoSpaceDE w:val="0"/>
              <w:autoSpaceDN w:val="0"/>
              <w:adjustRightInd w:val="0"/>
              <w:spacing w:after="0" w:line="240" w:lineRule="auto"/>
              <w:ind w:left="0"/>
              <w:rPr>
                <w:rFonts w:ascii="Arial" w:hAnsi="Arial" w:cs="Arial"/>
                <w:sz w:val="24"/>
                <w:szCs w:val="24"/>
              </w:rPr>
            </w:pPr>
            <w:r w:rsidRPr="00676908">
              <w:rPr>
                <w:rFonts w:ascii="Arial" w:hAnsi="Arial" w:cs="Arial"/>
                <w:sz w:val="24"/>
                <w:szCs w:val="24"/>
              </w:rPr>
              <w:t>13</w:t>
            </w:r>
            <w:r w:rsidR="00FF05AB" w:rsidRPr="00676908">
              <w:rPr>
                <w:rFonts w:ascii="Arial" w:hAnsi="Arial" w:cs="Arial"/>
                <w:sz w:val="24"/>
                <w:szCs w:val="24"/>
              </w:rPr>
              <w:t>. Obey all school rules (see student handbook).</w:t>
            </w:r>
          </w:p>
          <w:p w:rsidR="008F3727" w:rsidRPr="008F3727" w:rsidRDefault="008F3727" w:rsidP="008F3727">
            <w:pPr>
              <w:pStyle w:val="ColorfulList-Accent11"/>
              <w:autoSpaceDE w:val="0"/>
              <w:autoSpaceDN w:val="0"/>
              <w:adjustRightInd w:val="0"/>
              <w:ind w:left="0"/>
              <w:rPr>
                <w:rFonts w:ascii="Arial" w:hAnsi="Arial" w:cs="Arial"/>
                <w:sz w:val="24"/>
                <w:szCs w:val="24"/>
              </w:rPr>
            </w:pPr>
            <w:r>
              <w:rPr>
                <w:rFonts w:ascii="Arial" w:hAnsi="Arial" w:cs="Arial"/>
                <w:sz w:val="24"/>
                <w:szCs w:val="24"/>
              </w:rPr>
              <w:t xml:space="preserve">14. </w:t>
            </w:r>
            <w:r w:rsidRPr="008F3727">
              <w:rPr>
                <w:rFonts w:ascii="Arial" w:hAnsi="Arial" w:cs="Arial"/>
                <w:sz w:val="24"/>
                <w:szCs w:val="24"/>
              </w:rPr>
              <w:t xml:space="preserve">Laboratory Investigations:  Laboratory investigations will be throughout each lesson.  Students will be given methods to design labs and rubrics for the grading of labs. </w:t>
            </w:r>
          </w:p>
          <w:p w:rsidR="008F3727" w:rsidRPr="008F3727" w:rsidRDefault="008F3727" w:rsidP="008F3727">
            <w:pPr>
              <w:pStyle w:val="ColorfulList-Accent11"/>
              <w:autoSpaceDE w:val="0"/>
              <w:autoSpaceDN w:val="0"/>
              <w:adjustRightInd w:val="0"/>
              <w:ind w:left="0"/>
              <w:rPr>
                <w:rFonts w:ascii="Arial" w:hAnsi="Arial" w:cs="Arial"/>
                <w:sz w:val="24"/>
                <w:szCs w:val="24"/>
              </w:rPr>
            </w:pPr>
            <w:r>
              <w:rPr>
                <w:rFonts w:ascii="Arial" w:hAnsi="Arial" w:cs="Arial"/>
                <w:sz w:val="24"/>
                <w:szCs w:val="24"/>
              </w:rPr>
              <w:t xml:space="preserve">15. </w:t>
            </w:r>
            <w:r w:rsidRPr="008F3727">
              <w:rPr>
                <w:rFonts w:ascii="Arial" w:hAnsi="Arial" w:cs="Arial"/>
                <w:sz w:val="24"/>
                <w:szCs w:val="24"/>
              </w:rPr>
              <w:t xml:space="preserve">Portfolio:  Students may be keep a hardy copy portfolio with class assignments, activities, and labs throughout the year. Student will be required to keep a digital portfolio for PBS including all handouts, notes, lab investigations, citations of research, activities and photos through Google Drive. This will be part of their semester final coursework category. </w:t>
            </w:r>
          </w:p>
          <w:p w:rsidR="008F3727" w:rsidRPr="008F3727" w:rsidRDefault="008F3727" w:rsidP="008F3727">
            <w:pPr>
              <w:pStyle w:val="ColorfulList-Accent11"/>
              <w:autoSpaceDE w:val="0"/>
              <w:autoSpaceDN w:val="0"/>
              <w:adjustRightInd w:val="0"/>
              <w:ind w:left="0"/>
              <w:rPr>
                <w:rFonts w:ascii="Arial" w:hAnsi="Arial" w:cs="Arial"/>
                <w:sz w:val="24"/>
                <w:szCs w:val="24"/>
              </w:rPr>
            </w:pPr>
            <w:r>
              <w:rPr>
                <w:rFonts w:ascii="Arial" w:hAnsi="Arial" w:cs="Arial"/>
                <w:sz w:val="24"/>
                <w:szCs w:val="24"/>
              </w:rPr>
              <w:t xml:space="preserve">16. </w:t>
            </w:r>
            <w:r w:rsidRPr="008F3727">
              <w:rPr>
                <w:rFonts w:ascii="Arial" w:hAnsi="Arial" w:cs="Arial"/>
                <w:sz w:val="24"/>
                <w:szCs w:val="24"/>
              </w:rPr>
              <w:t>Tests:  Tests will be given at the end of each unit.  They will be a combination of multiple choice and written responses</w:t>
            </w:r>
          </w:p>
          <w:p w:rsidR="008F3727" w:rsidRPr="008F3727" w:rsidRDefault="008F3727" w:rsidP="008F3727">
            <w:pPr>
              <w:pStyle w:val="ColorfulList-Accent11"/>
              <w:autoSpaceDE w:val="0"/>
              <w:autoSpaceDN w:val="0"/>
              <w:adjustRightInd w:val="0"/>
              <w:ind w:left="0"/>
              <w:rPr>
                <w:rFonts w:ascii="Arial" w:hAnsi="Arial" w:cs="Arial"/>
                <w:sz w:val="24"/>
                <w:szCs w:val="24"/>
              </w:rPr>
            </w:pPr>
            <w:r>
              <w:rPr>
                <w:rFonts w:ascii="Arial" w:hAnsi="Arial" w:cs="Arial"/>
                <w:sz w:val="24"/>
                <w:szCs w:val="24"/>
              </w:rPr>
              <w:t xml:space="preserve">17. </w:t>
            </w:r>
            <w:r w:rsidRPr="008F3727">
              <w:rPr>
                <w:rFonts w:ascii="Arial" w:hAnsi="Arial" w:cs="Arial"/>
                <w:sz w:val="24"/>
                <w:szCs w:val="24"/>
              </w:rPr>
              <w:t xml:space="preserve">Class Participation/Attendance:  For excused absences work can be made up within </w:t>
            </w:r>
            <w:r>
              <w:rPr>
                <w:rFonts w:ascii="Arial" w:hAnsi="Arial" w:cs="Arial"/>
                <w:sz w:val="24"/>
                <w:szCs w:val="24"/>
              </w:rPr>
              <w:t>3 days</w:t>
            </w:r>
            <w:r w:rsidRPr="008F3727">
              <w:rPr>
                <w:rFonts w:ascii="Arial" w:hAnsi="Arial" w:cs="Arial"/>
                <w:sz w:val="24"/>
                <w:szCs w:val="24"/>
              </w:rPr>
              <w:t xml:space="preserve"> of the absence.  There will be folders with class assignments in schoology</w:t>
            </w:r>
            <w:r>
              <w:rPr>
                <w:rFonts w:ascii="Arial" w:hAnsi="Arial" w:cs="Arial"/>
                <w:sz w:val="24"/>
                <w:szCs w:val="24"/>
              </w:rPr>
              <w:t xml:space="preserve"> and </w:t>
            </w:r>
            <w:r w:rsidRPr="008F3727">
              <w:rPr>
                <w:rFonts w:ascii="Arial" w:hAnsi="Arial" w:cs="Arial"/>
                <w:sz w:val="24"/>
                <w:szCs w:val="24"/>
              </w:rPr>
              <w:t xml:space="preserve"> the assignments covered for each day will be listed in the calendar on schoology. </w:t>
            </w:r>
          </w:p>
          <w:p w:rsidR="008F3727" w:rsidRPr="008F3727" w:rsidRDefault="008F3727" w:rsidP="008F3727">
            <w:pPr>
              <w:pStyle w:val="ColorfulList-Accent11"/>
              <w:autoSpaceDE w:val="0"/>
              <w:autoSpaceDN w:val="0"/>
              <w:adjustRightInd w:val="0"/>
              <w:rPr>
                <w:rFonts w:ascii="Arial" w:hAnsi="Arial" w:cs="Arial"/>
                <w:sz w:val="24"/>
                <w:szCs w:val="24"/>
              </w:rPr>
            </w:pPr>
          </w:p>
          <w:p w:rsidR="008F3727" w:rsidRDefault="008F3727" w:rsidP="008F3727">
            <w:pPr>
              <w:pStyle w:val="ColorfulList-Accent11"/>
              <w:autoSpaceDE w:val="0"/>
              <w:autoSpaceDN w:val="0"/>
              <w:adjustRightInd w:val="0"/>
              <w:spacing w:after="0" w:line="240" w:lineRule="auto"/>
              <w:ind w:left="0"/>
              <w:rPr>
                <w:rFonts w:ascii="Arial" w:hAnsi="Arial" w:cs="Arial"/>
                <w:sz w:val="24"/>
                <w:szCs w:val="24"/>
              </w:rPr>
            </w:pPr>
            <w:r w:rsidRPr="008F3727">
              <w:rPr>
                <w:rFonts w:ascii="Arial" w:hAnsi="Arial" w:cs="Arial"/>
                <w:sz w:val="24"/>
                <w:szCs w:val="24"/>
              </w:rPr>
              <w:t>Students are expected to participate in class discussions, group projects, and labs.</w:t>
            </w:r>
          </w:p>
          <w:p w:rsidR="00D54A96" w:rsidRDefault="00D54A96" w:rsidP="008F3727">
            <w:pPr>
              <w:pStyle w:val="ColorfulList-Accent11"/>
              <w:autoSpaceDE w:val="0"/>
              <w:autoSpaceDN w:val="0"/>
              <w:adjustRightInd w:val="0"/>
              <w:spacing w:after="0" w:line="240" w:lineRule="auto"/>
              <w:ind w:left="0"/>
              <w:rPr>
                <w:rFonts w:ascii="Arial" w:hAnsi="Arial" w:cs="Arial"/>
                <w:sz w:val="24"/>
                <w:szCs w:val="24"/>
              </w:rPr>
            </w:pPr>
          </w:p>
          <w:p w:rsidR="00D54A96" w:rsidRDefault="00D54A96" w:rsidP="008F3727">
            <w:pPr>
              <w:pStyle w:val="ColorfulList-Accent11"/>
              <w:autoSpaceDE w:val="0"/>
              <w:autoSpaceDN w:val="0"/>
              <w:adjustRightInd w:val="0"/>
              <w:spacing w:after="0" w:line="240" w:lineRule="auto"/>
              <w:ind w:left="0"/>
              <w:rPr>
                <w:rFonts w:ascii="Arial" w:hAnsi="Arial" w:cs="Arial"/>
                <w:sz w:val="24"/>
                <w:szCs w:val="24"/>
              </w:rPr>
            </w:pPr>
          </w:p>
          <w:p w:rsidR="00D54A96" w:rsidRPr="00676908" w:rsidRDefault="00D54A96" w:rsidP="008F3727">
            <w:pPr>
              <w:pStyle w:val="ColorfulList-Accent11"/>
              <w:autoSpaceDE w:val="0"/>
              <w:autoSpaceDN w:val="0"/>
              <w:adjustRightInd w:val="0"/>
              <w:spacing w:after="0" w:line="240" w:lineRule="auto"/>
              <w:ind w:left="0"/>
              <w:rPr>
                <w:rFonts w:ascii="Arial" w:hAnsi="Arial" w:cs="Arial"/>
                <w:sz w:val="24"/>
                <w:szCs w:val="24"/>
              </w:rPr>
            </w:pPr>
            <w:bookmarkStart w:id="0" w:name="_GoBack"/>
            <w:bookmarkEnd w:id="0"/>
          </w:p>
        </w:tc>
      </w:tr>
      <w:tr w:rsidR="00FF05AB" w:rsidRPr="00676908" w:rsidTr="00424457">
        <w:tc>
          <w:tcPr>
            <w:tcW w:w="2508" w:type="dxa"/>
            <w:gridSpan w:val="4"/>
            <w:shd w:val="clear" w:color="auto" w:fill="auto"/>
          </w:tcPr>
          <w:p w:rsidR="00FF05AB" w:rsidRPr="00676908" w:rsidRDefault="00424457" w:rsidP="00424457">
            <w:pPr>
              <w:rPr>
                <w:rFonts w:ascii="Arial" w:hAnsi="Arial" w:cs="Arial"/>
                <w:b/>
                <w:i/>
              </w:rPr>
            </w:pPr>
            <w:r w:rsidRPr="00676908">
              <w:rPr>
                <w:rFonts w:ascii="Arial" w:hAnsi="Arial" w:cs="Arial"/>
                <w:b/>
                <w:i/>
              </w:rPr>
              <w:t xml:space="preserve">  </w:t>
            </w:r>
          </w:p>
        </w:tc>
        <w:tc>
          <w:tcPr>
            <w:tcW w:w="7590" w:type="dxa"/>
            <w:shd w:val="clear" w:color="auto" w:fill="auto"/>
          </w:tcPr>
          <w:p w:rsidR="00FF05AB" w:rsidRPr="00676908" w:rsidRDefault="00FF05AB" w:rsidP="00424457">
            <w:pPr>
              <w:rPr>
                <w:rFonts w:ascii="Arial" w:hAnsi="Arial" w:cs="Arial"/>
                <w:b/>
                <w:i/>
              </w:rPr>
            </w:pPr>
          </w:p>
        </w:tc>
      </w:tr>
      <w:tr w:rsidR="00FF05AB" w:rsidRPr="00676908" w:rsidTr="00424457">
        <w:tc>
          <w:tcPr>
            <w:tcW w:w="2508" w:type="dxa"/>
            <w:gridSpan w:val="4"/>
            <w:shd w:val="clear" w:color="auto" w:fill="auto"/>
          </w:tcPr>
          <w:p w:rsidR="00FF05AB" w:rsidRPr="00676908" w:rsidRDefault="00FF05AB" w:rsidP="00424457">
            <w:pPr>
              <w:rPr>
                <w:rFonts w:ascii="Arial" w:hAnsi="Arial" w:cs="Arial"/>
                <w:b/>
                <w:i/>
              </w:rPr>
            </w:pPr>
            <w:r w:rsidRPr="00676908">
              <w:rPr>
                <w:rFonts w:ascii="Arial" w:hAnsi="Arial" w:cs="Arial"/>
                <w:b/>
                <w:i/>
              </w:rPr>
              <w:t>BJ Grading Policy:</w:t>
            </w:r>
          </w:p>
        </w:tc>
        <w:tc>
          <w:tcPr>
            <w:tcW w:w="7590" w:type="dxa"/>
            <w:shd w:val="clear" w:color="auto" w:fill="auto"/>
          </w:tcPr>
          <w:p w:rsidR="00FF05AB" w:rsidRPr="00676908" w:rsidRDefault="00FF05AB" w:rsidP="00424457">
            <w:pPr>
              <w:rPr>
                <w:rFonts w:ascii="Arial" w:hAnsi="Arial" w:cs="Arial"/>
              </w:rPr>
            </w:pPr>
            <w:r w:rsidRPr="00676908">
              <w:rPr>
                <w:rFonts w:ascii="Arial" w:hAnsi="Arial" w:cs="Arial"/>
              </w:rPr>
              <w:t>Students will be evaluated as follows:</w:t>
            </w:r>
          </w:p>
          <w:p w:rsidR="00FF05AB" w:rsidRPr="00676908" w:rsidRDefault="00FF05AB" w:rsidP="00424457">
            <w:pPr>
              <w:rPr>
                <w:rFonts w:ascii="Arial" w:hAnsi="Arial" w:cs="Arial"/>
              </w:rPr>
            </w:pPr>
            <w:r w:rsidRPr="00676908">
              <w:rPr>
                <w:rFonts w:ascii="Arial" w:hAnsi="Arial" w:cs="Arial"/>
                <w:u w:val="single"/>
              </w:rPr>
              <w:t>Evaluation Criteria</w:t>
            </w:r>
            <w:r w:rsidRPr="00676908">
              <w:rPr>
                <w:rFonts w:ascii="Arial" w:hAnsi="Arial" w:cs="Arial"/>
                <w:u w:val="single"/>
              </w:rPr>
              <w:tab/>
              <w:t>Method of Evaluation</w:t>
            </w:r>
            <w:r w:rsidRPr="00676908">
              <w:rPr>
                <w:rFonts w:ascii="Arial" w:hAnsi="Arial" w:cs="Arial"/>
                <w:u w:val="single"/>
              </w:rPr>
              <w:tab/>
            </w:r>
            <w:r w:rsidRPr="00676908">
              <w:rPr>
                <w:rFonts w:ascii="Arial" w:hAnsi="Arial" w:cs="Arial"/>
                <w:u w:val="single"/>
              </w:rPr>
              <w:tab/>
              <w:t>Percent</w:t>
            </w:r>
          </w:p>
          <w:p w:rsidR="00FF05AB" w:rsidRPr="00676908" w:rsidRDefault="00FF05AB" w:rsidP="00424457">
            <w:pPr>
              <w:rPr>
                <w:rFonts w:ascii="Arial" w:hAnsi="Arial" w:cs="Arial"/>
              </w:rPr>
            </w:pPr>
            <w:r w:rsidRPr="00676908">
              <w:rPr>
                <w:rFonts w:ascii="Arial" w:hAnsi="Arial" w:cs="Arial"/>
              </w:rPr>
              <w:t>Daily Grades</w:t>
            </w:r>
            <w:r w:rsidRPr="00676908">
              <w:rPr>
                <w:rFonts w:ascii="Arial" w:hAnsi="Arial" w:cs="Arial"/>
              </w:rPr>
              <w:tab/>
              <w:t xml:space="preserve">          Clinical and Employability Skills, </w:t>
            </w:r>
            <w:r w:rsidRPr="00676908">
              <w:rPr>
                <w:rFonts w:ascii="Arial" w:hAnsi="Arial" w:cs="Arial"/>
              </w:rPr>
              <w:tab/>
              <w:t xml:space="preserve">      30%</w:t>
            </w:r>
          </w:p>
          <w:p w:rsidR="00FF05AB" w:rsidRPr="00676908" w:rsidRDefault="00FF05AB" w:rsidP="00424457">
            <w:pPr>
              <w:rPr>
                <w:rFonts w:ascii="Arial" w:hAnsi="Arial" w:cs="Arial"/>
              </w:rPr>
            </w:pPr>
            <w:r w:rsidRPr="00676908">
              <w:rPr>
                <w:rFonts w:ascii="Arial" w:hAnsi="Arial" w:cs="Arial"/>
              </w:rPr>
              <w:tab/>
            </w:r>
            <w:r w:rsidRPr="00676908">
              <w:rPr>
                <w:rFonts w:ascii="Arial" w:hAnsi="Arial" w:cs="Arial"/>
              </w:rPr>
              <w:tab/>
              <w:t xml:space="preserve">          Quizzes, Worksheets, Oral</w:t>
            </w:r>
          </w:p>
          <w:p w:rsidR="00FF05AB" w:rsidRPr="00676908" w:rsidRDefault="00FF05AB" w:rsidP="00424457">
            <w:pPr>
              <w:rPr>
                <w:rFonts w:ascii="Arial" w:hAnsi="Arial" w:cs="Arial"/>
              </w:rPr>
            </w:pPr>
            <w:r w:rsidRPr="00676908">
              <w:rPr>
                <w:rFonts w:ascii="Arial" w:hAnsi="Arial" w:cs="Arial"/>
              </w:rPr>
              <w:tab/>
            </w:r>
            <w:r w:rsidRPr="00676908">
              <w:rPr>
                <w:rFonts w:ascii="Arial" w:hAnsi="Arial" w:cs="Arial"/>
              </w:rPr>
              <w:tab/>
              <w:t xml:space="preserve">           Presentations, Written Reports,</w:t>
            </w:r>
          </w:p>
          <w:p w:rsidR="00FF05AB" w:rsidRPr="00676908" w:rsidRDefault="00FF05AB" w:rsidP="00424457">
            <w:pPr>
              <w:rPr>
                <w:rFonts w:ascii="Arial" w:hAnsi="Arial" w:cs="Arial"/>
              </w:rPr>
            </w:pPr>
            <w:r w:rsidRPr="00676908">
              <w:rPr>
                <w:rFonts w:ascii="Arial" w:hAnsi="Arial" w:cs="Arial"/>
              </w:rPr>
              <w:tab/>
            </w:r>
            <w:r w:rsidRPr="00676908">
              <w:rPr>
                <w:rFonts w:ascii="Arial" w:hAnsi="Arial" w:cs="Arial"/>
              </w:rPr>
              <w:tab/>
              <w:t xml:space="preserve">           Review Questions, Lab participation</w:t>
            </w:r>
          </w:p>
          <w:p w:rsidR="00FF05AB" w:rsidRPr="00676908" w:rsidRDefault="00FF05AB" w:rsidP="00424457">
            <w:pPr>
              <w:rPr>
                <w:rFonts w:ascii="Arial" w:hAnsi="Arial" w:cs="Arial"/>
              </w:rPr>
            </w:pPr>
          </w:p>
          <w:p w:rsidR="00FF05AB" w:rsidRPr="00676908" w:rsidRDefault="00FF05AB" w:rsidP="00424457">
            <w:pPr>
              <w:rPr>
                <w:rFonts w:ascii="Arial" w:hAnsi="Arial" w:cs="Arial"/>
              </w:rPr>
            </w:pPr>
            <w:r w:rsidRPr="00676908">
              <w:rPr>
                <w:rFonts w:ascii="Arial" w:hAnsi="Arial" w:cs="Arial"/>
              </w:rPr>
              <w:t>Tests</w:t>
            </w:r>
            <w:r w:rsidR="00BF10E5" w:rsidRPr="00676908">
              <w:rPr>
                <w:rFonts w:ascii="Arial" w:hAnsi="Arial" w:cs="Arial"/>
              </w:rPr>
              <w:t>/Projects</w:t>
            </w:r>
            <w:r w:rsidRPr="00676908">
              <w:rPr>
                <w:rFonts w:ascii="Arial" w:hAnsi="Arial" w:cs="Arial"/>
              </w:rPr>
              <w:tab/>
            </w:r>
            <w:r w:rsidRPr="00676908">
              <w:rPr>
                <w:rFonts w:ascii="Arial" w:hAnsi="Arial" w:cs="Arial"/>
              </w:rPr>
              <w:tab/>
              <w:t>Unit Tests</w:t>
            </w:r>
            <w:r w:rsidR="00BF10E5" w:rsidRPr="00676908">
              <w:rPr>
                <w:rFonts w:ascii="Arial" w:hAnsi="Arial" w:cs="Arial"/>
              </w:rPr>
              <w:t>/Projects</w:t>
            </w:r>
            <w:r w:rsidR="00C72C0A" w:rsidRPr="00676908">
              <w:rPr>
                <w:rFonts w:ascii="Arial" w:hAnsi="Arial" w:cs="Arial"/>
              </w:rPr>
              <w:tab/>
            </w:r>
            <w:r w:rsidR="00C72C0A" w:rsidRPr="00676908">
              <w:rPr>
                <w:rFonts w:ascii="Arial" w:hAnsi="Arial" w:cs="Arial"/>
              </w:rPr>
              <w:tab/>
            </w:r>
            <w:r w:rsidRPr="00676908">
              <w:rPr>
                <w:rFonts w:ascii="Arial" w:hAnsi="Arial" w:cs="Arial"/>
              </w:rPr>
              <w:t xml:space="preserve">    </w:t>
            </w:r>
            <w:r w:rsidR="00693E52" w:rsidRPr="00676908">
              <w:rPr>
                <w:rFonts w:ascii="Arial" w:hAnsi="Arial" w:cs="Arial"/>
              </w:rPr>
              <w:t xml:space="preserve"> </w:t>
            </w:r>
            <w:r w:rsidR="00933085" w:rsidRPr="00676908">
              <w:rPr>
                <w:rFonts w:ascii="Arial" w:hAnsi="Arial" w:cs="Arial"/>
              </w:rPr>
              <w:t xml:space="preserve">  </w:t>
            </w:r>
            <w:r w:rsidRPr="00676908">
              <w:rPr>
                <w:rFonts w:ascii="Arial" w:hAnsi="Arial" w:cs="Arial"/>
              </w:rPr>
              <w:t>70%</w:t>
            </w:r>
          </w:p>
          <w:p w:rsidR="00FF05AB" w:rsidRPr="00676908" w:rsidRDefault="00FF05AB" w:rsidP="00424457">
            <w:pPr>
              <w:ind w:left="2022"/>
              <w:rPr>
                <w:rFonts w:ascii="Arial" w:hAnsi="Arial" w:cs="Arial"/>
              </w:rPr>
            </w:pPr>
            <w:r w:rsidRPr="00676908">
              <w:rPr>
                <w:rFonts w:ascii="Arial" w:hAnsi="Arial" w:cs="Arial"/>
              </w:rPr>
              <w:t xml:space="preserve">     A  90-100</w:t>
            </w:r>
          </w:p>
          <w:p w:rsidR="00FF05AB" w:rsidRPr="00676908" w:rsidRDefault="00FF05AB" w:rsidP="00424457">
            <w:pPr>
              <w:ind w:left="2022"/>
              <w:rPr>
                <w:rFonts w:ascii="Arial" w:hAnsi="Arial" w:cs="Arial"/>
              </w:rPr>
            </w:pPr>
            <w:r w:rsidRPr="00676908">
              <w:rPr>
                <w:rFonts w:ascii="Arial" w:hAnsi="Arial" w:cs="Arial"/>
              </w:rPr>
              <w:t xml:space="preserve">     B  80-89</w:t>
            </w:r>
          </w:p>
          <w:p w:rsidR="00FF05AB" w:rsidRPr="00676908" w:rsidRDefault="008F3727" w:rsidP="00424457">
            <w:pPr>
              <w:ind w:left="2262"/>
              <w:rPr>
                <w:rFonts w:ascii="Arial" w:hAnsi="Arial" w:cs="Arial"/>
              </w:rPr>
            </w:pPr>
            <w:r>
              <w:rPr>
                <w:rFonts w:ascii="Arial" w:hAnsi="Arial" w:cs="Arial"/>
              </w:rPr>
              <w:t xml:space="preserve"> </w:t>
            </w:r>
            <w:r w:rsidR="00FF05AB" w:rsidRPr="00676908">
              <w:rPr>
                <w:rFonts w:ascii="Arial" w:hAnsi="Arial" w:cs="Arial"/>
              </w:rPr>
              <w:t>C  70-79</w:t>
            </w:r>
          </w:p>
          <w:p w:rsidR="00FF05AB" w:rsidRPr="00676908" w:rsidRDefault="00BD4CD3" w:rsidP="00424457">
            <w:pPr>
              <w:ind w:left="2262"/>
              <w:rPr>
                <w:rFonts w:ascii="Arial" w:hAnsi="Arial" w:cs="Arial"/>
              </w:rPr>
            </w:pPr>
            <w:r w:rsidRPr="00676908">
              <w:rPr>
                <w:rFonts w:ascii="Arial" w:hAnsi="Arial" w:cs="Arial"/>
              </w:rPr>
              <w:t xml:space="preserve"> </w:t>
            </w:r>
            <w:r w:rsidR="00FF05AB" w:rsidRPr="00676908">
              <w:rPr>
                <w:rFonts w:ascii="Arial" w:hAnsi="Arial" w:cs="Arial"/>
              </w:rPr>
              <w:t>D  65-69</w:t>
            </w:r>
          </w:p>
          <w:p w:rsidR="00FF05AB" w:rsidRPr="00676908" w:rsidRDefault="00BD4CD3" w:rsidP="00424457">
            <w:pPr>
              <w:ind w:left="2262"/>
              <w:rPr>
                <w:rFonts w:ascii="Arial" w:hAnsi="Arial" w:cs="Arial"/>
              </w:rPr>
            </w:pPr>
            <w:r w:rsidRPr="00676908">
              <w:rPr>
                <w:rFonts w:ascii="Arial" w:hAnsi="Arial" w:cs="Arial"/>
              </w:rPr>
              <w:t xml:space="preserve"> </w:t>
            </w:r>
            <w:r w:rsidR="00FF05AB" w:rsidRPr="00676908">
              <w:rPr>
                <w:rFonts w:ascii="Arial" w:hAnsi="Arial" w:cs="Arial"/>
              </w:rPr>
              <w:t>F  0-64</w:t>
            </w:r>
          </w:p>
        </w:tc>
      </w:tr>
      <w:tr w:rsidR="00FF05AB" w:rsidRPr="00676908" w:rsidTr="00424457">
        <w:tc>
          <w:tcPr>
            <w:tcW w:w="2508" w:type="dxa"/>
            <w:gridSpan w:val="4"/>
            <w:shd w:val="clear" w:color="auto" w:fill="auto"/>
          </w:tcPr>
          <w:p w:rsidR="00FF05AB" w:rsidRPr="00676908" w:rsidRDefault="00FF05AB" w:rsidP="00424457">
            <w:pPr>
              <w:rPr>
                <w:rFonts w:ascii="Arial" w:hAnsi="Arial" w:cs="Arial"/>
                <w:b/>
                <w:i/>
              </w:rPr>
            </w:pPr>
          </w:p>
        </w:tc>
        <w:tc>
          <w:tcPr>
            <w:tcW w:w="7590" w:type="dxa"/>
            <w:shd w:val="clear" w:color="auto" w:fill="auto"/>
          </w:tcPr>
          <w:p w:rsidR="00FF05AB" w:rsidRPr="00676908" w:rsidRDefault="00FF05AB" w:rsidP="00424457">
            <w:pPr>
              <w:rPr>
                <w:rFonts w:ascii="Arial" w:hAnsi="Arial" w:cs="Arial"/>
                <w:b/>
                <w:i/>
              </w:rPr>
            </w:pPr>
          </w:p>
        </w:tc>
      </w:tr>
      <w:tr w:rsidR="00FF05AB" w:rsidRPr="00676908" w:rsidTr="00424457">
        <w:tc>
          <w:tcPr>
            <w:tcW w:w="2508" w:type="dxa"/>
            <w:gridSpan w:val="4"/>
            <w:shd w:val="clear" w:color="auto" w:fill="auto"/>
          </w:tcPr>
          <w:p w:rsidR="00FF05AB" w:rsidRPr="00676908" w:rsidRDefault="00FF05AB" w:rsidP="00424457">
            <w:pPr>
              <w:rPr>
                <w:rFonts w:ascii="Arial" w:hAnsi="Arial" w:cs="Arial"/>
                <w:b/>
                <w:i/>
              </w:rPr>
            </w:pPr>
            <w:r w:rsidRPr="00676908">
              <w:rPr>
                <w:rFonts w:ascii="Arial" w:hAnsi="Arial" w:cs="Arial"/>
                <w:b/>
                <w:i/>
              </w:rPr>
              <w:t>BJ Make-up Test Policy:</w:t>
            </w:r>
          </w:p>
        </w:tc>
        <w:tc>
          <w:tcPr>
            <w:tcW w:w="7590" w:type="dxa"/>
            <w:shd w:val="clear" w:color="auto" w:fill="auto"/>
          </w:tcPr>
          <w:p w:rsidR="00FF05AB" w:rsidRPr="00676908" w:rsidRDefault="00FF05AB" w:rsidP="00424457">
            <w:pPr>
              <w:rPr>
                <w:rFonts w:ascii="Arial" w:hAnsi="Arial" w:cs="Arial"/>
              </w:rPr>
            </w:pPr>
            <w:r w:rsidRPr="00676908">
              <w:rPr>
                <w:rFonts w:ascii="Arial" w:hAnsi="Arial" w:cs="Arial"/>
              </w:rPr>
              <w:t xml:space="preserve">Make-up tests will only be given to a student who has an excused absence. The student must make arrangements with the teacher. Tests may be </w:t>
            </w:r>
            <w:r w:rsidR="00CE391A" w:rsidRPr="00676908">
              <w:rPr>
                <w:rFonts w:ascii="Arial" w:hAnsi="Arial" w:cs="Arial"/>
              </w:rPr>
              <w:t>scheduled</w:t>
            </w:r>
            <w:r w:rsidR="00424457" w:rsidRPr="00676908">
              <w:rPr>
                <w:rFonts w:ascii="Arial" w:hAnsi="Arial" w:cs="Arial"/>
              </w:rPr>
              <w:t xml:space="preserve"> </w:t>
            </w:r>
            <w:r w:rsidR="006D5E6A" w:rsidRPr="00676908">
              <w:rPr>
                <w:rFonts w:ascii="Arial" w:hAnsi="Arial" w:cs="Arial"/>
              </w:rPr>
              <w:t xml:space="preserve">during Patriot Path or </w:t>
            </w:r>
            <w:r w:rsidR="00424457" w:rsidRPr="00676908">
              <w:rPr>
                <w:rFonts w:ascii="Arial" w:hAnsi="Arial" w:cs="Arial"/>
              </w:rPr>
              <w:t>at 7:00</w:t>
            </w:r>
            <w:r w:rsidRPr="00676908">
              <w:rPr>
                <w:rFonts w:ascii="Arial" w:hAnsi="Arial" w:cs="Arial"/>
              </w:rPr>
              <w:t xml:space="preserve"> am</w:t>
            </w:r>
            <w:r w:rsidR="00CE391A" w:rsidRPr="00676908">
              <w:rPr>
                <w:rFonts w:ascii="Arial" w:hAnsi="Arial" w:cs="Arial"/>
              </w:rPr>
              <w:t xml:space="preserve"> or after school by appointment</w:t>
            </w:r>
            <w:r w:rsidRPr="00676908">
              <w:rPr>
                <w:rFonts w:ascii="Arial" w:hAnsi="Arial" w:cs="Arial"/>
              </w:rPr>
              <w:t>.</w:t>
            </w:r>
          </w:p>
        </w:tc>
      </w:tr>
      <w:tr w:rsidR="00FF05AB" w:rsidRPr="00676908" w:rsidTr="00424457">
        <w:tc>
          <w:tcPr>
            <w:tcW w:w="2508" w:type="dxa"/>
            <w:gridSpan w:val="4"/>
            <w:shd w:val="clear" w:color="auto" w:fill="auto"/>
          </w:tcPr>
          <w:p w:rsidR="00FF05AB" w:rsidRPr="00676908" w:rsidRDefault="00FF05AB" w:rsidP="00424457">
            <w:pPr>
              <w:rPr>
                <w:rFonts w:ascii="Arial" w:hAnsi="Arial" w:cs="Arial"/>
                <w:b/>
                <w:i/>
              </w:rPr>
            </w:pPr>
          </w:p>
        </w:tc>
        <w:tc>
          <w:tcPr>
            <w:tcW w:w="7590" w:type="dxa"/>
            <w:shd w:val="clear" w:color="auto" w:fill="auto"/>
          </w:tcPr>
          <w:p w:rsidR="00FF05AB" w:rsidRPr="00676908" w:rsidRDefault="00FF05AB" w:rsidP="00424457">
            <w:pPr>
              <w:rPr>
                <w:rFonts w:ascii="Arial" w:hAnsi="Arial" w:cs="Arial"/>
                <w:i/>
              </w:rPr>
            </w:pPr>
          </w:p>
        </w:tc>
      </w:tr>
      <w:tr w:rsidR="00FF05AB" w:rsidRPr="00676908" w:rsidTr="00424457">
        <w:tc>
          <w:tcPr>
            <w:tcW w:w="2508" w:type="dxa"/>
            <w:gridSpan w:val="4"/>
            <w:shd w:val="clear" w:color="auto" w:fill="auto"/>
          </w:tcPr>
          <w:p w:rsidR="00FF05AB" w:rsidRPr="00676908" w:rsidRDefault="00FF05AB" w:rsidP="00424457">
            <w:pPr>
              <w:rPr>
                <w:rFonts w:ascii="Arial" w:hAnsi="Arial" w:cs="Arial"/>
                <w:b/>
                <w:i/>
              </w:rPr>
            </w:pPr>
            <w:r w:rsidRPr="00676908">
              <w:rPr>
                <w:rFonts w:ascii="Arial" w:hAnsi="Arial" w:cs="Arial"/>
                <w:b/>
                <w:i/>
              </w:rPr>
              <w:t>Text and Other Required Reading:</w:t>
            </w:r>
          </w:p>
        </w:tc>
        <w:tc>
          <w:tcPr>
            <w:tcW w:w="7590" w:type="dxa"/>
            <w:shd w:val="clear" w:color="auto" w:fill="auto"/>
          </w:tcPr>
          <w:p w:rsidR="00FF05AB" w:rsidRPr="00676908" w:rsidRDefault="00FF05AB" w:rsidP="00424457">
            <w:pPr>
              <w:rPr>
                <w:rFonts w:ascii="Arial" w:hAnsi="Arial" w:cs="Arial"/>
              </w:rPr>
            </w:pPr>
            <w:r w:rsidRPr="00676908">
              <w:rPr>
                <w:rFonts w:ascii="Arial" w:hAnsi="Arial" w:cs="Arial"/>
              </w:rPr>
              <w:t>Project Lead the Way Online Curriculum</w:t>
            </w:r>
          </w:p>
          <w:p w:rsidR="00FF05AB" w:rsidRPr="00676908" w:rsidRDefault="00FF05AB" w:rsidP="00424457">
            <w:pPr>
              <w:rPr>
                <w:rFonts w:ascii="Arial" w:hAnsi="Arial" w:cs="Arial"/>
              </w:rPr>
            </w:pPr>
            <w:r w:rsidRPr="00676908">
              <w:rPr>
                <w:rFonts w:ascii="Arial" w:hAnsi="Arial" w:cs="Arial"/>
              </w:rPr>
              <w:t>Other Supplemental Resources</w:t>
            </w:r>
          </w:p>
        </w:tc>
      </w:tr>
      <w:tr w:rsidR="00FF05AB" w:rsidRPr="00676908" w:rsidTr="00424457">
        <w:tc>
          <w:tcPr>
            <w:tcW w:w="2508" w:type="dxa"/>
            <w:gridSpan w:val="4"/>
            <w:shd w:val="clear" w:color="auto" w:fill="auto"/>
          </w:tcPr>
          <w:p w:rsidR="00FF05AB" w:rsidRPr="00676908" w:rsidRDefault="00FF05AB" w:rsidP="00424457">
            <w:pPr>
              <w:rPr>
                <w:rFonts w:ascii="Arial" w:hAnsi="Arial" w:cs="Arial"/>
                <w:b/>
                <w:i/>
              </w:rPr>
            </w:pPr>
          </w:p>
        </w:tc>
        <w:tc>
          <w:tcPr>
            <w:tcW w:w="7590" w:type="dxa"/>
            <w:shd w:val="clear" w:color="auto" w:fill="auto"/>
          </w:tcPr>
          <w:p w:rsidR="00FF05AB" w:rsidRPr="00676908" w:rsidRDefault="00FF05AB" w:rsidP="00424457">
            <w:pPr>
              <w:rPr>
                <w:rFonts w:ascii="Arial" w:hAnsi="Arial" w:cs="Arial"/>
                <w:b/>
                <w:i/>
              </w:rPr>
            </w:pPr>
          </w:p>
        </w:tc>
      </w:tr>
      <w:tr w:rsidR="00FF05AB" w:rsidRPr="00676908" w:rsidTr="008F3727">
        <w:trPr>
          <w:trHeight w:val="3762"/>
        </w:trPr>
        <w:tc>
          <w:tcPr>
            <w:tcW w:w="2508" w:type="dxa"/>
            <w:gridSpan w:val="4"/>
            <w:shd w:val="clear" w:color="auto" w:fill="auto"/>
          </w:tcPr>
          <w:p w:rsidR="00FF05AB" w:rsidRPr="00676908" w:rsidRDefault="00FF05AB" w:rsidP="00EF459B">
            <w:pPr>
              <w:rPr>
                <w:rFonts w:ascii="Arial" w:hAnsi="Arial" w:cs="Arial"/>
                <w:b/>
                <w:i/>
              </w:rPr>
            </w:pPr>
            <w:r w:rsidRPr="00676908">
              <w:rPr>
                <w:rFonts w:ascii="Arial" w:hAnsi="Arial" w:cs="Arial"/>
                <w:b/>
                <w:i/>
              </w:rPr>
              <w:t xml:space="preserve">Materials and </w:t>
            </w:r>
            <w:r w:rsidR="00EF459B" w:rsidRPr="00676908">
              <w:rPr>
                <w:rFonts w:ascii="Arial" w:hAnsi="Arial" w:cs="Arial"/>
                <w:b/>
                <w:i/>
              </w:rPr>
              <w:t>Supplies</w:t>
            </w:r>
            <w:r w:rsidR="008F3727">
              <w:rPr>
                <w:rFonts w:ascii="Arial" w:hAnsi="Arial" w:cs="Arial"/>
                <w:b/>
                <w:i/>
              </w:rPr>
              <w:t xml:space="preserve"> </w:t>
            </w:r>
            <w:r w:rsidRPr="00676908">
              <w:rPr>
                <w:rFonts w:ascii="Arial" w:hAnsi="Arial" w:cs="Arial"/>
                <w:b/>
                <w:i/>
              </w:rPr>
              <w:t>Needed:</w:t>
            </w:r>
          </w:p>
        </w:tc>
        <w:tc>
          <w:tcPr>
            <w:tcW w:w="7590" w:type="dxa"/>
            <w:shd w:val="clear" w:color="auto" w:fill="auto"/>
          </w:tcPr>
          <w:p w:rsidR="00FF05AB" w:rsidRPr="00D54A96" w:rsidRDefault="00FF05AB" w:rsidP="00EF459B">
            <w:pPr>
              <w:rPr>
                <w:rFonts w:ascii="Arial" w:hAnsi="Arial" w:cs="Arial"/>
                <w:b/>
              </w:rPr>
            </w:pPr>
            <w:r w:rsidRPr="00D54A96">
              <w:rPr>
                <w:rFonts w:ascii="Arial" w:hAnsi="Arial" w:cs="Arial"/>
                <w:b/>
              </w:rPr>
              <w:t>White long sleeve lab coat with length to mid-</w:t>
            </w:r>
            <w:r w:rsidR="00CE391A" w:rsidRPr="00D54A96">
              <w:rPr>
                <w:rFonts w:ascii="Arial" w:hAnsi="Arial" w:cs="Arial"/>
                <w:b/>
              </w:rPr>
              <w:t>thigh (more</w:t>
            </w:r>
            <w:r w:rsidRPr="00D54A96">
              <w:rPr>
                <w:rFonts w:ascii="Arial" w:hAnsi="Arial" w:cs="Arial"/>
                <w:b/>
              </w:rPr>
              <w:t xml:space="preserve"> information to come)</w:t>
            </w:r>
          </w:p>
          <w:p w:rsidR="00D54A96" w:rsidRPr="00D54A96" w:rsidRDefault="00D54A96" w:rsidP="00EF459B">
            <w:pPr>
              <w:rPr>
                <w:rFonts w:ascii="Arial" w:hAnsi="Arial" w:cs="Arial"/>
                <w:b/>
              </w:rPr>
            </w:pPr>
            <w:r w:rsidRPr="00D54A96">
              <w:rPr>
                <w:rFonts w:ascii="Arial" w:hAnsi="Arial" w:cs="Arial"/>
                <w:b/>
              </w:rPr>
              <w:t>2” 3-ring binder – This will be used throughout the PLTW Biomed courses</w:t>
            </w:r>
          </w:p>
          <w:p w:rsidR="00D54A96" w:rsidRDefault="00D54A96" w:rsidP="00EF459B">
            <w:pPr>
              <w:rPr>
                <w:rFonts w:ascii="Arial" w:hAnsi="Arial" w:cs="Arial"/>
                <w:bCs/>
              </w:rPr>
            </w:pPr>
          </w:p>
          <w:p w:rsidR="00D54A96" w:rsidRDefault="00D54A96" w:rsidP="00EF459B">
            <w:pPr>
              <w:rPr>
                <w:rFonts w:ascii="Arial" w:hAnsi="Arial" w:cs="Arial"/>
                <w:bCs/>
              </w:rPr>
            </w:pPr>
            <w:r>
              <w:rPr>
                <w:rFonts w:ascii="Arial" w:hAnsi="Arial" w:cs="Arial"/>
                <w:bCs/>
              </w:rPr>
              <w:t>The followingare provided IN THE CLASSROOM (virtual students may need to purchase these items for home use)</w:t>
            </w:r>
          </w:p>
          <w:p w:rsidR="00D54A96" w:rsidRDefault="00D54A96" w:rsidP="00EF459B">
            <w:pPr>
              <w:rPr>
                <w:rFonts w:ascii="Arial" w:hAnsi="Arial" w:cs="Arial"/>
                <w:bCs/>
              </w:rPr>
            </w:pPr>
          </w:p>
          <w:p w:rsidR="00D54A96" w:rsidRDefault="00736209" w:rsidP="00EF459B">
            <w:pPr>
              <w:rPr>
                <w:rFonts w:ascii="Arial" w:hAnsi="Arial" w:cs="Arial"/>
                <w:bCs/>
              </w:rPr>
            </w:pPr>
            <w:r w:rsidRPr="008F3727">
              <w:rPr>
                <w:rFonts w:ascii="Arial" w:hAnsi="Arial" w:cs="Arial"/>
                <w:bCs/>
              </w:rPr>
              <w:t>Spiral Notebook or Composition notebook</w:t>
            </w:r>
            <w:r w:rsidR="008F3727">
              <w:rPr>
                <w:rFonts w:ascii="Arial" w:hAnsi="Arial" w:cs="Arial"/>
                <w:bCs/>
              </w:rPr>
              <w:t xml:space="preserve">            </w:t>
            </w:r>
          </w:p>
          <w:p w:rsidR="008F3727" w:rsidRDefault="00736209" w:rsidP="00EF459B">
            <w:pPr>
              <w:rPr>
                <w:rFonts w:ascii="Arial" w:hAnsi="Arial" w:cs="Arial"/>
                <w:bCs/>
              </w:rPr>
            </w:pPr>
            <w:r w:rsidRPr="008F3727">
              <w:rPr>
                <w:rFonts w:ascii="Arial" w:hAnsi="Arial" w:cs="Arial"/>
                <w:bCs/>
              </w:rPr>
              <w:t>Colored Pencils or markers</w:t>
            </w:r>
            <w:r w:rsidR="008F3727">
              <w:rPr>
                <w:rFonts w:ascii="Arial" w:hAnsi="Arial" w:cs="Arial"/>
                <w:bCs/>
              </w:rPr>
              <w:t xml:space="preserve">                                   </w:t>
            </w:r>
            <w:r w:rsidR="008F3727" w:rsidRPr="008F3727">
              <w:rPr>
                <w:rFonts w:ascii="Arial" w:hAnsi="Arial" w:cs="Arial"/>
                <w:bCs/>
              </w:rPr>
              <w:t>8 dividers</w:t>
            </w:r>
          </w:p>
          <w:p w:rsidR="008F3727" w:rsidRDefault="008F3727" w:rsidP="00EF459B">
            <w:pPr>
              <w:rPr>
                <w:rFonts w:ascii="Arial" w:hAnsi="Arial" w:cs="Arial"/>
                <w:bCs/>
              </w:rPr>
            </w:pPr>
            <w:r w:rsidRPr="008F3727">
              <w:rPr>
                <w:rFonts w:ascii="Arial" w:hAnsi="Arial" w:cs="Arial"/>
                <w:bCs/>
              </w:rPr>
              <w:t>Computer and internet access</w:t>
            </w:r>
            <w:r>
              <w:rPr>
                <w:rFonts w:ascii="Arial" w:hAnsi="Arial" w:cs="Arial"/>
                <w:bCs/>
              </w:rPr>
              <w:t xml:space="preserve">                              </w:t>
            </w:r>
            <w:r w:rsidRPr="008F3727">
              <w:rPr>
                <w:rFonts w:ascii="Arial" w:hAnsi="Arial" w:cs="Arial"/>
                <w:bCs/>
              </w:rPr>
              <w:t>Scissors</w:t>
            </w:r>
          </w:p>
          <w:p w:rsidR="008F3727" w:rsidRPr="008F3727" w:rsidRDefault="008F3727" w:rsidP="00EF459B">
            <w:pPr>
              <w:rPr>
                <w:rFonts w:ascii="Arial" w:hAnsi="Arial" w:cs="Arial"/>
                <w:bCs/>
              </w:rPr>
            </w:pPr>
            <w:r w:rsidRPr="008F3727">
              <w:rPr>
                <w:rFonts w:ascii="Arial" w:hAnsi="Arial" w:cs="Arial"/>
                <w:bCs/>
              </w:rPr>
              <w:t>Pencils or pens</w:t>
            </w:r>
            <w:r>
              <w:rPr>
                <w:rFonts w:ascii="Arial" w:hAnsi="Arial" w:cs="Arial"/>
                <w:bCs/>
              </w:rPr>
              <w:t xml:space="preserve">                                                      </w:t>
            </w:r>
            <w:r w:rsidRPr="008F3727">
              <w:rPr>
                <w:rFonts w:ascii="Arial" w:hAnsi="Arial" w:cs="Arial"/>
                <w:bCs/>
              </w:rPr>
              <w:t>Calculator</w:t>
            </w:r>
          </w:p>
          <w:p w:rsidR="008F3727" w:rsidRPr="008F3727" w:rsidRDefault="008F3727" w:rsidP="00EF459B">
            <w:pPr>
              <w:rPr>
                <w:rFonts w:ascii="Arial" w:hAnsi="Arial" w:cs="Arial"/>
                <w:bCs/>
              </w:rPr>
            </w:pPr>
            <w:r w:rsidRPr="008F3727">
              <w:rPr>
                <w:rFonts w:ascii="Arial" w:hAnsi="Arial" w:cs="Arial"/>
                <w:bCs/>
              </w:rPr>
              <w:t>Colored pencils</w:t>
            </w:r>
            <w:r>
              <w:rPr>
                <w:rFonts w:ascii="Arial" w:hAnsi="Arial" w:cs="Arial"/>
                <w:bCs/>
              </w:rPr>
              <w:t xml:space="preserve">                                                      </w:t>
            </w:r>
            <w:r w:rsidRPr="008F3727">
              <w:rPr>
                <w:rFonts w:ascii="Arial" w:hAnsi="Arial" w:cs="Arial"/>
                <w:bCs/>
              </w:rPr>
              <w:t xml:space="preserve">Highlighters </w:t>
            </w:r>
          </w:p>
          <w:p w:rsidR="00FF05AB" w:rsidRPr="008F3727" w:rsidRDefault="008F3727" w:rsidP="00EF459B">
            <w:pPr>
              <w:rPr>
                <w:rFonts w:ascii="Arial" w:hAnsi="Arial" w:cs="Arial"/>
                <w:bCs/>
              </w:rPr>
            </w:pPr>
            <w:r>
              <w:rPr>
                <w:rFonts w:ascii="Arial" w:hAnsi="Arial" w:cs="Arial"/>
                <w:bCs/>
              </w:rPr>
              <w:t>G</w:t>
            </w:r>
            <w:r w:rsidR="00736209" w:rsidRPr="008F3727">
              <w:rPr>
                <w:rFonts w:ascii="Arial" w:hAnsi="Arial" w:cs="Arial"/>
                <w:bCs/>
              </w:rPr>
              <w:t>lue/ Glue stick</w:t>
            </w:r>
          </w:p>
        </w:tc>
      </w:tr>
      <w:tr w:rsidR="00145FF7" w:rsidRPr="00676908" w:rsidTr="00145FF7">
        <w:trPr>
          <w:trHeight w:val="68"/>
        </w:trPr>
        <w:tc>
          <w:tcPr>
            <w:tcW w:w="2508" w:type="dxa"/>
            <w:gridSpan w:val="4"/>
            <w:shd w:val="clear" w:color="auto" w:fill="auto"/>
          </w:tcPr>
          <w:p w:rsidR="00145FF7" w:rsidRPr="00676908" w:rsidRDefault="00145FF7" w:rsidP="00EF459B">
            <w:pPr>
              <w:rPr>
                <w:rFonts w:ascii="Arial" w:hAnsi="Arial" w:cs="Arial"/>
                <w:b/>
                <w:i/>
              </w:rPr>
            </w:pPr>
          </w:p>
        </w:tc>
        <w:tc>
          <w:tcPr>
            <w:tcW w:w="7590" w:type="dxa"/>
            <w:shd w:val="clear" w:color="auto" w:fill="auto"/>
          </w:tcPr>
          <w:p w:rsidR="00145FF7" w:rsidRPr="00676908" w:rsidRDefault="00145FF7" w:rsidP="00EF459B">
            <w:pPr>
              <w:rPr>
                <w:rFonts w:ascii="Arial" w:hAnsi="Arial" w:cs="Arial"/>
              </w:rPr>
            </w:pPr>
          </w:p>
        </w:tc>
      </w:tr>
    </w:tbl>
    <w:p w:rsidR="00FF05AB" w:rsidRPr="00676908" w:rsidRDefault="00424457" w:rsidP="00EF459B">
      <w:pPr>
        <w:rPr>
          <w:rFonts w:ascii="Arial" w:hAnsi="Arial" w:cs="Arial"/>
          <w:b/>
          <w:i/>
          <w:u w:val="single"/>
        </w:rPr>
      </w:pPr>
      <w:r w:rsidRPr="00676908">
        <w:rPr>
          <w:rFonts w:ascii="Arial" w:hAnsi="Arial" w:cs="Arial"/>
        </w:rPr>
        <w:br w:type="textWrapping" w:clear="all"/>
      </w:r>
      <w:r w:rsidR="00FF05AB" w:rsidRPr="00676908">
        <w:rPr>
          <w:rFonts w:ascii="Arial" w:hAnsi="Arial" w:cs="Arial"/>
          <w:b/>
          <w:i/>
          <w:u w:val="single"/>
        </w:rPr>
        <w:t>Concerning laptop utilization:</w:t>
      </w:r>
    </w:p>
    <w:p w:rsidR="00FF05AB" w:rsidRPr="00676908" w:rsidRDefault="00FF05AB" w:rsidP="00EF459B">
      <w:pPr>
        <w:rPr>
          <w:rFonts w:ascii="Arial" w:hAnsi="Arial" w:cs="Arial"/>
          <w:b/>
          <w:i/>
        </w:rPr>
      </w:pPr>
      <w:r w:rsidRPr="00676908">
        <w:rPr>
          <w:rFonts w:ascii="Arial" w:hAnsi="Arial" w:cs="Arial"/>
          <w:b/>
          <w:i/>
        </w:rPr>
        <w:t>1. Under no circumstances are student laptops to be wired to the network or have print capabilities.</w:t>
      </w:r>
    </w:p>
    <w:p w:rsidR="00FF05AB" w:rsidRPr="00676908" w:rsidRDefault="00FF05AB" w:rsidP="00FF05AB">
      <w:pPr>
        <w:rPr>
          <w:rFonts w:ascii="Arial" w:hAnsi="Arial" w:cs="Arial"/>
          <w:b/>
          <w:i/>
        </w:rPr>
      </w:pPr>
      <w:r w:rsidRPr="00676908">
        <w:rPr>
          <w:rFonts w:ascii="Arial" w:hAnsi="Arial" w:cs="Arial"/>
          <w:b/>
          <w:i/>
        </w:rPr>
        <w:t>2. No discs, flash drives, jump drives, or other USB devices will be allowed.</w:t>
      </w:r>
    </w:p>
    <w:p w:rsidR="00FF05AB" w:rsidRPr="00676908" w:rsidRDefault="00FF05AB" w:rsidP="00FF05AB">
      <w:pPr>
        <w:rPr>
          <w:rFonts w:ascii="Arial" w:hAnsi="Arial" w:cs="Arial"/>
          <w:b/>
          <w:i/>
        </w:rPr>
      </w:pPr>
      <w:r w:rsidRPr="00676908">
        <w:rPr>
          <w:rFonts w:ascii="Arial" w:hAnsi="Arial" w:cs="Arial"/>
          <w:b/>
          <w:i/>
        </w:rPr>
        <w:t xml:space="preserve">3. Neither the teacher, nor the school is responsible for broken, stolen, or lost laptops.  </w:t>
      </w:r>
    </w:p>
    <w:p w:rsidR="00FF05AB" w:rsidRPr="00676908" w:rsidRDefault="00782B07" w:rsidP="00FF05AB">
      <w:pPr>
        <w:rPr>
          <w:rFonts w:ascii="Arial" w:hAnsi="Arial" w:cs="Arial"/>
          <w:b/>
          <w:i/>
        </w:rPr>
      </w:pPr>
      <w:r w:rsidRPr="00676908">
        <w:rPr>
          <w:rFonts w:ascii="Arial" w:hAnsi="Arial" w:cs="Arial"/>
          <w:b/>
          <w:i/>
        </w:rPr>
        <w:t>0</w:t>
      </w:r>
      <w:r w:rsidR="00FF05AB" w:rsidRPr="00676908">
        <w:rPr>
          <w:rFonts w:ascii="Arial" w:hAnsi="Arial" w:cs="Arial"/>
          <w:b/>
          <w:i/>
        </w:rPr>
        <w:t xml:space="preserve">4. Laptops will be used at the individual discretion of the teacher.  </w:t>
      </w:r>
    </w:p>
    <w:p w:rsidR="00FF05AB" w:rsidRPr="00676908" w:rsidRDefault="00FF05AB" w:rsidP="00FF05AB">
      <w:pPr>
        <w:rPr>
          <w:rFonts w:ascii="Arial" w:hAnsi="Arial" w:cs="Arial"/>
          <w:b/>
          <w:i/>
          <w:u w:val="single"/>
        </w:rPr>
      </w:pPr>
      <w:r w:rsidRPr="00676908">
        <w:rPr>
          <w:rFonts w:ascii="Arial" w:hAnsi="Arial" w:cs="Arial"/>
          <w:b/>
          <w:i/>
          <w:u w:val="single"/>
        </w:rPr>
        <w:t xml:space="preserve">Note: </w:t>
      </w:r>
    </w:p>
    <w:p w:rsidR="00FF05AB" w:rsidRPr="00676908" w:rsidRDefault="00FF05AB" w:rsidP="00FF05AB">
      <w:pPr>
        <w:rPr>
          <w:rFonts w:ascii="Arial" w:hAnsi="Arial" w:cs="Arial"/>
          <w:b/>
          <w:i/>
        </w:rPr>
      </w:pPr>
      <w:r w:rsidRPr="00676908">
        <w:rPr>
          <w:rFonts w:ascii="Arial" w:hAnsi="Arial" w:cs="Arial"/>
          <w:b/>
          <w:i/>
        </w:rPr>
        <w:t>1. The academic misconduct policy of the school will be followed in this course.</w:t>
      </w:r>
    </w:p>
    <w:p w:rsidR="00FF05AB" w:rsidRPr="00676908" w:rsidRDefault="00FF05AB" w:rsidP="00FF05AB">
      <w:pPr>
        <w:rPr>
          <w:rFonts w:ascii="Arial" w:hAnsi="Arial" w:cs="Arial"/>
          <w:b/>
          <w:i/>
        </w:rPr>
      </w:pPr>
      <w:r w:rsidRPr="00676908">
        <w:rPr>
          <w:rFonts w:ascii="Arial" w:hAnsi="Arial" w:cs="Arial"/>
          <w:b/>
          <w:i/>
        </w:rPr>
        <w:t>2. The attendance policy of the school will be followed for this course.</w:t>
      </w:r>
    </w:p>
    <w:p w:rsidR="00FF05AB" w:rsidRPr="00676908" w:rsidRDefault="00FF05AB" w:rsidP="00FF05AB">
      <w:pPr>
        <w:rPr>
          <w:rFonts w:ascii="Arial" w:hAnsi="Arial" w:cs="Arial"/>
          <w:b/>
          <w:i/>
        </w:rPr>
      </w:pPr>
      <w:r w:rsidRPr="00676908">
        <w:rPr>
          <w:rFonts w:ascii="Arial" w:hAnsi="Arial" w:cs="Arial"/>
          <w:b/>
          <w:i/>
        </w:rPr>
        <w:t>3. Any student who receives failing grades during this course is urged to discuss this with the teacher immediately.</w:t>
      </w:r>
    </w:p>
    <w:tbl>
      <w:tblPr>
        <w:tblpPr w:leftFromText="180" w:rightFromText="180" w:vertAnchor="text" w:horzAnchor="page" w:tblpX="1136" w:tblpY="-52"/>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3510"/>
        <w:gridCol w:w="2880"/>
        <w:gridCol w:w="2790"/>
      </w:tblGrid>
      <w:tr w:rsidR="00EF459B" w:rsidRPr="00F17EA8" w:rsidTr="001A7354">
        <w:tc>
          <w:tcPr>
            <w:tcW w:w="1548" w:type="dxa"/>
            <w:shd w:val="clear" w:color="auto" w:fill="auto"/>
          </w:tcPr>
          <w:p w:rsidR="00EF459B" w:rsidRPr="00F17EA8" w:rsidRDefault="00EF459B" w:rsidP="001A7354">
            <w:pPr>
              <w:rPr>
                <w:b/>
                <w:sz w:val="20"/>
                <w:szCs w:val="20"/>
              </w:rPr>
            </w:pPr>
            <w:r w:rsidRPr="00F17EA8">
              <w:rPr>
                <w:b/>
                <w:sz w:val="20"/>
                <w:szCs w:val="20"/>
              </w:rPr>
              <w:t>Unit/Week</w:t>
            </w:r>
          </w:p>
        </w:tc>
        <w:tc>
          <w:tcPr>
            <w:tcW w:w="3510" w:type="dxa"/>
            <w:shd w:val="clear" w:color="auto" w:fill="auto"/>
          </w:tcPr>
          <w:p w:rsidR="00EF459B" w:rsidRPr="00F17EA8" w:rsidRDefault="00EF459B" w:rsidP="001A7354">
            <w:pPr>
              <w:rPr>
                <w:b/>
                <w:sz w:val="20"/>
                <w:szCs w:val="20"/>
              </w:rPr>
            </w:pPr>
            <w:r w:rsidRPr="00F17EA8">
              <w:rPr>
                <w:b/>
                <w:sz w:val="20"/>
                <w:szCs w:val="20"/>
              </w:rPr>
              <w:t>Content Covered</w:t>
            </w:r>
          </w:p>
        </w:tc>
        <w:tc>
          <w:tcPr>
            <w:tcW w:w="2880" w:type="dxa"/>
            <w:shd w:val="clear" w:color="auto" w:fill="auto"/>
          </w:tcPr>
          <w:p w:rsidR="00EF459B" w:rsidRPr="00F17EA8" w:rsidRDefault="00EF459B" w:rsidP="001A7354">
            <w:pPr>
              <w:rPr>
                <w:b/>
                <w:sz w:val="20"/>
                <w:szCs w:val="20"/>
              </w:rPr>
            </w:pPr>
            <w:r w:rsidRPr="00F17EA8">
              <w:rPr>
                <w:b/>
                <w:sz w:val="20"/>
                <w:szCs w:val="20"/>
              </w:rPr>
              <w:t xml:space="preserve">Assignment </w:t>
            </w:r>
          </w:p>
        </w:tc>
        <w:tc>
          <w:tcPr>
            <w:tcW w:w="2790" w:type="dxa"/>
            <w:shd w:val="clear" w:color="auto" w:fill="auto"/>
          </w:tcPr>
          <w:p w:rsidR="00EF459B" w:rsidRPr="00F17EA8" w:rsidRDefault="00EF459B" w:rsidP="001A7354">
            <w:pPr>
              <w:rPr>
                <w:b/>
                <w:sz w:val="20"/>
                <w:szCs w:val="20"/>
              </w:rPr>
            </w:pPr>
            <w:r w:rsidRPr="00F17EA8">
              <w:rPr>
                <w:b/>
                <w:sz w:val="20"/>
                <w:szCs w:val="20"/>
              </w:rPr>
              <w:t>Portfolio Requirements &amp; Approximate Due Dates</w:t>
            </w:r>
          </w:p>
        </w:tc>
      </w:tr>
      <w:tr w:rsidR="00EF459B" w:rsidRPr="00F17EA8" w:rsidTr="001A7354">
        <w:trPr>
          <w:trHeight w:val="260"/>
        </w:trPr>
        <w:tc>
          <w:tcPr>
            <w:tcW w:w="1548" w:type="dxa"/>
            <w:vMerge w:val="restart"/>
            <w:shd w:val="clear" w:color="auto" w:fill="auto"/>
          </w:tcPr>
          <w:p w:rsidR="00EF459B" w:rsidRPr="00F17EA8" w:rsidRDefault="00EF459B" w:rsidP="001A7354">
            <w:pPr>
              <w:rPr>
                <w:sz w:val="20"/>
                <w:szCs w:val="20"/>
              </w:rPr>
            </w:pPr>
            <w:r w:rsidRPr="00F17EA8">
              <w:rPr>
                <w:sz w:val="20"/>
                <w:szCs w:val="20"/>
              </w:rPr>
              <w:t xml:space="preserve">Unit 1: </w:t>
            </w:r>
            <w:r>
              <w:rPr>
                <w:sz w:val="20"/>
                <w:szCs w:val="20"/>
              </w:rPr>
              <w:t>Medical</w:t>
            </w:r>
            <w:r w:rsidRPr="00F17EA8">
              <w:rPr>
                <w:sz w:val="20"/>
                <w:szCs w:val="20"/>
              </w:rPr>
              <w:t xml:space="preserve"> Investigation</w:t>
            </w:r>
          </w:p>
          <w:p w:rsidR="00EF459B" w:rsidRPr="00F17EA8" w:rsidRDefault="00EF459B" w:rsidP="001A7354">
            <w:pPr>
              <w:rPr>
                <w:sz w:val="20"/>
                <w:szCs w:val="20"/>
              </w:rPr>
            </w:pPr>
          </w:p>
        </w:tc>
        <w:tc>
          <w:tcPr>
            <w:tcW w:w="3510" w:type="dxa"/>
            <w:vMerge w:val="restart"/>
            <w:shd w:val="clear" w:color="auto" w:fill="auto"/>
          </w:tcPr>
          <w:p w:rsidR="00EF459B" w:rsidRPr="00F17EA8" w:rsidRDefault="00EF459B" w:rsidP="001A7354">
            <w:pPr>
              <w:rPr>
                <w:sz w:val="20"/>
                <w:szCs w:val="20"/>
              </w:rPr>
            </w:pPr>
            <w:r w:rsidRPr="00F17EA8">
              <w:rPr>
                <w:sz w:val="20"/>
                <w:szCs w:val="20"/>
              </w:rPr>
              <w:t xml:space="preserve">-Investigating a crimes scene </w:t>
            </w:r>
          </w:p>
          <w:p w:rsidR="00EF459B" w:rsidRDefault="00EF459B" w:rsidP="001A7354">
            <w:pPr>
              <w:rPr>
                <w:sz w:val="20"/>
                <w:szCs w:val="20"/>
              </w:rPr>
            </w:pPr>
            <w:r w:rsidRPr="00F17EA8">
              <w:rPr>
                <w:sz w:val="20"/>
                <w:szCs w:val="20"/>
              </w:rPr>
              <w:t>Analyzing crime scene evidence</w:t>
            </w:r>
          </w:p>
          <w:p w:rsidR="00EF459B" w:rsidRPr="00F17EA8" w:rsidRDefault="00EF459B" w:rsidP="001A7354">
            <w:pPr>
              <w:rPr>
                <w:sz w:val="20"/>
                <w:szCs w:val="20"/>
              </w:rPr>
            </w:pPr>
            <w:r>
              <w:rPr>
                <w:sz w:val="20"/>
                <w:szCs w:val="20"/>
              </w:rPr>
              <w:t>-Types of witnesses</w:t>
            </w:r>
          </w:p>
          <w:p w:rsidR="00EF459B" w:rsidRPr="00F17EA8" w:rsidRDefault="00EF459B" w:rsidP="001A7354">
            <w:pPr>
              <w:rPr>
                <w:sz w:val="20"/>
                <w:szCs w:val="20"/>
              </w:rPr>
            </w:pPr>
            <w:r w:rsidRPr="00F17EA8">
              <w:rPr>
                <w:sz w:val="20"/>
                <w:szCs w:val="20"/>
              </w:rPr>
              <w:t>-Manners of death and persons of interest</w:t>
            </w:r>
          </w:p>
          <w:p w:rsidR="00EF459B" w:rsidRPr="00F17EA8" w:rsidRDefault="00EF459B" w:rsidP="001A7354">
            <w:pPr>
              <w:rPr>
                <w:sz w:val="20"/>
                <w:szCs w:val="20"/>
              </w:rPr>
            </w:pPr>
            <w:r w:rsidRPr="00F17EA8">
              <w:rPr>
                <w:sz w:val="20"/>
                <w:szCs w:val="20"/>
              </w:rPr>
              <w:t xml:space="preserve">-DNA structure and gel electrophoresis </w:t>
            </w:r>
          </w:p>
        </w:tc>
        <w:tc>
          <w:tcPr>
            <w:tcW w:w="2880" w:type="dxa"/>
            <w:vMerge w:val="restart"/>
            <w:shd w:val="clear" w:color="auto" w:fill="auto"/>
          </w:tcPr>
          <w:p w:rsidR="00EF459B" w:rsidRPr="00F17EA8" w:rsidRDefault="00EF459B" w:rsidP="001A7354">
            <w:pPr>
              <w:rPr>
                <w:sz w:val="20"/>
                <w:szCs w:val="20"/>
              </w:rPr>
            </w:pPr>
            <w:r w:rsidRPr="00F17EA8">
              <w:rPr>
                <w:sz w:val="20"/>
                <w:szCs w:val="20"/>
              </w:rPr>
              <w:t>-Lesson 1.1 Crime Scene Investigation and Analysis of crime scene evidence</w:t>
            </w:r>
          </w:p>
          <w:p w:rsidR="00EF459B" w:rsidRPr="00F17EA8" w:rsidRDefault="00EF459B" w:rsidP="001A7354">
            <w:pPr>
              <w:rPr>
                <w:sz w:val="20"/>
                <w:szCs w:val="20"/>
              </w:rPr>
            </w:pPr>
            <w:r w:rsidRPr="00F17EA8">
              <w:rPr>
                <w:sz w:val="20"/>
                <w:szCs w:val="20"/>
              </w:rPr>
              <w:t xml:space="preserve">-Activity 1.2 </w:t>
            </w:r>
            <w:r>
              <w:rPr>
                <w:sz w:val="20"/>
                <w:szCs w:val="20"/>
              </w:rPr>
              <w:t>Autopsy, toxicology and histology</w:t>
            </w:r>
          </w:p>
          <w:p w:rsidR="00EF459B" w:rsidRPr="00F17EA8" w:rsidRDefault="00EF459B" w:rsidP="001A7354">
            <w:pPr>
              <w:rPr>
                <w:sz w:val="20"/>
                <w:szCs w:val="20"/>
              </w:rPr>
            </w:pPr>
            <w:r w:rsidRPr="00F17EA8">
              <w:rPr>
                <w:sz w:val="20"/>
                <w:szCs w:val="20"/>
              </w:rPr>
              <w:t xml:space="preserve">-Activity 1.3 </w:t>
            </w:r>
            <w:r>
              <w:rPr>
                <w:sz w:val="20"/>
                <w:szCs w:val="20"/>
              </w:rPr>
              <w:t>Cracking the case</w:t>
            </w:r>
          </w:p>
          <w:p w:rsidR="00EF459B" w:rsidRPr="00F17EA8" w:rsidRDefault="00EF459B" w:rsidP="001A7354">
            <w:pPr>
              <w:rPr>
                <w:sz w:val="20"/>
                <w:szCs w:val="20"/>
              </w:rPr>
            </w:pPr>
            <w:r w:rsidRPr="00F17EA8">
              <w:rPr>
                <w:b/>
                <w:sz w:val="20"/>
                <w:szCs w:val="20"/>
              </w:rPr>
              <w:t>-Summatives: Time of Death Lab</w:t>
            </w:r>
            <w:r>
              <w:rPr>
                <w:b/>
                <w:sz w:val="20"/>
                <w:szCs w:val="20"/>
              </w:rPr>
              <w:t>, case report</w:t>
            </w:r>
            <w:r w:rsidRPr="00F17EA8">
              <w:rPr>
                <w:b/>
                <w:sz w:val="20"/>
                <w:szCs w:val="20"/>
              </w:rPr>
              <w:t xml:space="preserve"> and End of Unit Test.</w:t>
            </w:r>
            <w:r w:rsidRPr="00F17EA8">
              <w:rPr>
                <w:sz w:val="20"/>
                <w:szCs w:val="20"/>
              </w:rPr>
              <w:t xml:space="preserve"> </w:t>
            </w:r>
          </w:p>
        </w:tc>
        <w:tc>
          <w:tcPr>
            <w:tcW w:w="2790" w:type="dxa"/>
            <w:shd w:val="clear" w:color="auto" w:fill="auto"/>
          </w:tcPr>
          <w:p w:rsidR="00EF459B" w:rsidRPr="00F17EA8" w:rsidRDefault="00EF459B" w:rsidP="001A7354">
            <w:pPr>
              <w:rPr>
                <w:sz w:val="20"/>
                <w:szCs w:val="20"/>
              </w:rPr>
            </w:pPr>
            <w:r w:rsidRPr="00F17EA8">
              <w:rPr>
                <w:sz w:val="20"/>
                <w:szCs w:val="20"/>
              </w:rPr>
              <w:t xml:space="preserve">-Activity </w:t>
            </w:r>
            <w:r>
              <w:rPr>
                <w:sz w:val="20"/>
                <w:szCs w:val="20"/>
              </w:rPr>
              <w:t>1.1.1-</w:t>
            </w:r>
            <w:r w:rsidRPr="00F17EA8">
              <w:rPr>
                <w:sz w:val="20"/>
                <w:szCs w:val="20"/>
              </w:rPr>
              <w:t xml:space="preserve">1.1.2 Crime Scene Sketch </w:t>
            </w:r>
            <w:r>
              <w:rPr>
                <w:sz w:val="20"/>
                <w:szCs w:val="20"/>
              </w:rPr>
              <w:t>and witness reliability End of Week #2</w:t>
            </w:r>
          </w:p>
        </w:tc>
      </w:tr>
      <w:tr w:rsidR="00EF459B" w:rsidRPr="00F17EA8" w:rsidTr="001A7354">
        <w:trPr>
          <w:trHeight w:val="450"/>
        </w:trPr>
        <w:tc>
          <w:tcPr>
            <w:tcW w:w="1548" w:type="dxa"/>
            <w:vMerge/>
            <w:shd w:val="clear" w:color="auto" w:fill="auto"/>
          </w:tcPr>
          <w:p w:rsidR="00EF459B" w:rsidRPr="00F17EA8" w:rsidRDefault="00EF459B" w:rsidP="001A7354">
            <w:pPr>
              <w:rPr>
                <w:sz w:val="20"/>
                <w:szCs w:val="20"/>
              </w:rPr>
            </w:pPr>
          </w:p>
        </w:tc>
        <w:tc>
          <w:tcPr>
            <w:tcW w:w="3510" w:type="dxa"/>
            <w:vMerge/>
            <w:shd w:val="clear" w:color="auto" w:fill="auto"/>
          </w:tcPr>
          <w:p w:rsidR="00EF459B" w:rsidRPr="00F17EA8" w:rsidRDefault="00EF459B" w:rsidP="001A7354">
            <w:pPr>
              <w:rPr>
                <w:sz w:val="20"/>
                <w:szCs w:val="20"/>
              </w:rPr>
            </w:pPr>
          </w:p>
        </w:tc>
        <w:tc>
          <w:tcPr>
            <w:tcW w:w="2880" w:type="dxa"/>
            <w:vMerge/>
            <w:shd w:val="clear" w:color="auto" w:fill="auto"/>
          </w:tcPr>
          <w:p w:rsidR="00EF459B" w:rsidRPr="00F17EA8" w:rsidRDefault="00EF459B" w:rsidP="001A7354">
            <w:pPr>
              <w:rPr>
                <w:sz w:val="20"/>
                <w:szCs w:val="20"/>
              </w:rPr>
            </w:pPr>
          </w:p>
        </w:tc>
        <w:tc>
          <w:tcPr>
            <w:tcW w:w="2790" w:type="dxa"/>
            <w:shd w:val="clear" w:color="auto" w:fill="auto"/>
          </w:tcPr>
          <w:p w:rsidR="00EF459B" w:rsidRPr="00F17EA8" w:rsidRDefault="00EF459B" w:rsidP="001A7354">
            <w:pPr>
              <w:rPr>
                <w:sz w:val="20"/>
                <w:szCs w:val="20"/>
              </w:rPr>
            </w:pPr>
            <w:r>
              <w:rPr>
                <w:sz w:val="20"/>
                <w:szCs w:val="20"/>
              </w:rPr>
              <w:t>-Activity 1.1.3-1.1.4 Trace e</w:t>
            </w:r>
            <w:r w:rsidRPr="00F17EA8">
              <w:rPr>
                <w:sz w:val="20"/>
                <w:szCs w:val="20"/>
              </w:rPr>
              <w:t>vidence</w:t>
            </w:r>
            <w:r>
              <w:rPr>
                <w:sz w:val="20"/>
                <w:szCs w:val="20"/>
              </w:rPr>
              <w:t xml:space="preserve"> and Blood</w:t>
            </w:r>
            <w:r w:rsidRPr="00F17EA8">
              <w:rPr>
                <w:sz w:val="20"/>
                <w:szCs w:val="20"/>
              </w:rPr>
              <w:t xml:space="preserve"> Analysis End of Week #</w:t>
            </w:r>
            <w:r>
              <w:rPr>
                <w:sz w:val="20"/>
                <w:szCs w:val="20"/>
              </w:rPr>
              <w:t>3</w:t>
            </w:r>
          </w:p>
        </w:tc>
      </w:tr>
      <w:tr w:rsidR="00EF459B" w:rsidRPr="00F17EA8" w:rsidTr="001A7354">
        <w:trPr>
          <w:trHeight w:val="660"/>
        </w:trPr>
        <w:tc>
          <w:tcPr>
            <w:tcW w:w="1548" w:type="dxa"/>
            <w:vMerge/>
            <w:shd w:val="clear" w:color="auto" w:fill="auto"/>
          </w:tcPr>
          <w:p w:rsidR="00EF459B" w:rsidRPr="00F17EA8" w:rsidRDefault="00EF459B" w:rsidP="001A7354">
            <w:pPr>
              <w:rPr>
                <w:sz w:val="20"/>
                <w:szCs w:val="20"/>
              </w:rPr>
            </w:pPr>
          </w:p>
        </w:tc>
        <w:tc>
          <w:tcPr>
            <w:tcW w:w="3510" w:type="dxa"/>
            <w:vMerge/>
            <w:shd w:val="clear" w:color="auto" w:fill="auto"/>
          </w:tcPr>
          <w:p w:rsidR="00EF459B" w:rsidRPr="00F17EA8" w:rsidRDefault="00EF459B" w:rsidP="001A7354">
            <w:pPr>
              <w:rPr>
                <w:sz w:val="20"/>
                <w:szCs w:val="20"/>
              </w:rPr>
            </w:pPr>
          </w:p>
        </w:tc>
        <w:tc>
          <w:tcPr>
            <w:tcW w:w="2880" w:type="dxa"/>
            <w:vMerge/>
            <w:shd w:val="clear" w:color="auto" w:fill="auto"/>
          </w:tcPr>
          <w:p w:rsidR="00EF459B" w:rsidRPr="00F17EA8" w:rsidRDefault="00EF459B" w:rsidP="001A7354">
            <w:pPr>
              <w:rPr>
                <w:sz w:val="20"/>
                <w:szCs w:val="20"/>
              </w:rPr>
            </w:pPr>
          </w:p>
        </w:tc>
        <w:tc>
          <w:tcPr>
            <w:tcW w:w="2790" w:type="dxa"/>
            <w:shd w:val="clear" w:color="auto" w:fill="auto"/>
          </w:tcPr>
          <w:p w:rsidR="00EF459B" w:rsidRPr="00F17EA8" w:rsidRDefault="00EF459B" w:rsidP="001A7354">
            <w:pPr>
              <w:rPr>
                <w:sz w:val="20"/>
                <w:szCs w:val="20"/>
              </w:rPr>
            </w:pPr>
            <w:r>
              <w:rPr>
                <w:sz w:val="20"/>
                <w:szCs w:val="20"/>
              </w:rPr>
              <w:t>Activity 1.1.5-1.1.6</w:t>
            </w:r>
            <w:r w:rsidRPr="00F17EA8">
              <w:rPr>
                <w:sz w:val="20"/>
                <w:szCs w:val="20"/>
              </w:rPr>
              <w:t xml:space="preserve"> </w:t>
            </w:r>
            <w:r>
              <w:rPr>
                <w:sz w:val="20"/>
                <w:szCs w:val="20"/>
              </w:rPr>
              <w:t>DNA Evidence and Analysis End of Week #4</w:t>
            </w:r>
          </w:p>
        </w:tc>
      </w:tr>
      <w:tr w:rsidR="00EF459B" w:rsidRPr="00F17EA8" w:rsidTr="001A7354">
        <w:trPr>
          <w:trHeight w:val="180"/>
        </w:trPr>
        <w:tc>
          <w:tcPr>
            <w:tcW w:w="1548" w:type="dxa"/>
            <w:vMerge/>
            <w:shd w:val="clear" w:color="auto" w:fill="auto"/>
          </w:tcPr>
          <w:p w:rsidR="00EF459B" w:rsidRPr="00F17EA8" w:rsidRDefault="00EF459B" w:rsidP="001A7354">
            <w:pPr>
              <w:rPr>
                <w:sz w:val="20"/>
                <w:szCs w:val="20"/>
              </w:rPr>
            </w:pPr>
          </w:p>
        </w:tc>
        <w:tc>
          <w:tcPr>
            <w:tcW w:w="3510" w:type="dxa"/>
            <w:vMerge/>
            <w:shd w:val="clear" w:color="auto" w:fill="auto"/>
          </w:tcPr>
          <w:p w:rsidR="00EF459B" w:rsidRPr="00F17EA8" w:rsidRDefault="00EF459B" w:rsidP="001A7354">
            <w:pPr>
              <w:rPr>
                <w:sz w:val="20"/>
                <w:szCs w:val="20"/>
              </w:rPr>
            </w:pPr>
          </w:p>
        </w:tc>
        <w:tc>
          <w:tcPr>
            <w:tcW w:w="2880" w:type="dxa"/>
            <w:vMerge/>
            <w:shd w:val="clear" w:color="auto" w:fill="auto"/>
          </w:tcPr>
          <w:p w:rsidR="00EF459B" w:rsidRPr="00F17EA8" w:rsidRDefault="00EF459B" w:rsidP="001A7354">
            <w:pPr>
              <w:rPr>
                <w:sz w:val="20"/>
                <w:szCs w:val="20"/>
              </w:rPr>
            </w:pPr>
          </w:p>
        </w:tc>
        <w:tc>
          <w:tcPr>
            <w:tcW w:w="2790" w:type="dxa"/>
            <w:shd w:val="clear" w:color="auto" w:fill="auto"/>
          </w:tcPr>
          <w:p w:rsidR="00EF459B" w:rsidRPr="00814431" w:rsidRDefault="00EF459B" w:rsidP="001A7354">
            <w:pPr>
              <w:rPr>
                <w:sz w:val="20"/>
                <w:szCs w:val="20"/>
              </w:rPr>
            </w:pPr>
            <w:r>
              <w:rPr>
                <w:sz w:val="20"/>
                <w:szCs w:val="20"/>
              </w:rPr>
              <w:t>Activity 1.1.7-1.2.1</w:t>
            </w:r>
            <w:r w:rsidRPr="00814431">
              <w:rPr>
                <w:sz w:val="20"/>
                <w:szCs w:val="20"/>
              </w:rPr>
              <w:t xml:space="preserve"> </w:t>
            </w:r>
            <w:r>
              <w:rPr>
                <w:sz w:val="20"/>
                <w:szCs w:val="20"/>
              </w:rPr>
              <w:t>Status Report-Autopsies</w:t>
            </w:r>
            <w:r w:rsidRPr="00814431">
              <w:rPr>
                <w:sz w:val="20"/>
                <w:szCs w:val="20"/>
              </w:rPr>
              <w:t xml:space="preserve"> End of Week #</w:t>
            </w:r>
            <w:r>
              <w:rPr>
                <w:sz w:val="20"/>
                <w:szCs w:val="20"/>
              </w:rPr>
              <w:t>5</w:t>
            </w:r>
          </w:p>
        </w:tc>
      </w:tr>
      <w:tr w:rsidR="00EF459B" w:rsidRPr="00F17EA8" w:rsidTr="001A7354">
        <w:trPr>
          <w:trHeight w:val="274"/>
        </w:trPr>
        <w:tc>
          <w:tcPr>
            <w:tcW w:w="1548" w:type="dxa"/>
            <w:vMerge/>
            <w:shd w:val="clear" w:color="auto" w:fill="auto"/>
          </w:tcPr>
          <w:p w:rsidR="00EF459B" w:rsidRPr="00F17EA8" w:rsidRDefault="00EF459B" w:rsidP="001A7354">
            <w:pPr>
              <w:rPr>
                <w:sz w:val="20"/>
                <w:szCs w:val="20"/>
              </w:rPr>
            </w:pPr>
          </w:p>
        </w:tc>
        <w:tc>
          <w:tcPr>
            <w:tcW w:w="3510" w:type="dxa"/>
            <w:vMerge/>
            <w:shd w:val="clear" w:color="auto" w:fill="auto"/>
          </w:tcPr>
          <w:p w:rsidR="00EF459B" w:rsidRPr="00F17EA8" w:rsidRDefault="00EF459B" w:rsidP="001A7354">
            <w:pPr>
              <w:rPr>
                <w:sz w:val="20"/>
                <w:szCs w:val="20"/>
              </w:rPr>
            </w:pPr>
          </w:p>
        </w:tc>
        <w:tc>
          <w:tcPr>
            <w:tcW w:w="2880" w:type="dxa"/>
            <w:vMerge/>
            <w:shd w:val="clear" w:color="auto" w:fill="auto"/>
          </w:tcPr>
          <w:p w:rsidR="00EF459B" w:rsidRPr="00F17EA8" w:rsidRDefault="00EF459B" w:rsidP="001A7354">
            <w:pPr>
              <w:rPr>
                <w:sz w:val="20"/>
                <w:szCs w:val="20"/>
              </w:rPr>
            </w:pPr>
          </w:p>
        </w:tc>
        <w:tc>
          <w:tcPr>
            <w:tcW w:w="2790" w:type="dxa"/>
            <w:shd w:val="clear" w:color="auto" w:fill="auto"/>
          </w:tcPr>
          <w:p w:rsidR="00EF459B" w:rsidRPr="00F17EA8" w:rsidRDefault="00EF459B" w:rsidP="001A7354">
            <w:pPr>
              <w:rPr>
                <w:sz w:val="20"/>
                <w:szCs w:val="20"/>
              </w:rPr>
            </w:pPr>
            <w:r>
              <w:rPr>
                <w:sz w:val="20"/>
                <w:szCs w:val="20"/>
              </w:rPr>
              <w:t>Activity 1.2.2-1.2.3</w:t>
            </w:r>
            <w:r w:rsidRPr="00F17EA8">
              <w:rPr>
                <w:sz w:val="20"/>
                <w:szCs w:val="20"/>
              </w:rPr>
              <w:t xml:space="preserve"> </w:t>
            </w:r>
            <w:r>
              <w:rPr>
                <w:sz w:val="20"/>
                <w:szCs w:val="20"/>
              </w:rPr>
              <w:t>Time of Death and Forensic Toxicology</w:t>
            </w:r>
            <w:r w:rsidRPr="00F17EA8">
              <w:rPr>
                <w:sz w:val="20"/>
                <w:szCs w:val="20"/>
              </w:rPr>
              <w:t xml:space="preserve"> End of Week #</w:t>
            </w:r>
            <w:r>
              <w:rPr>
                <w:sz w:val="20"/>
                <w:szCs w:val="20"/>
              </w:rPr>
              <w:t>6</w:t>
            </w:r>
          </w:p>
        </w:tc>
      </w:tr>
      <w:tr w:rsidR="00EF459B" w:rsidRPr="00F17EA8" w:rsidTr="001A7354">
        <w:trPr>
          <w:trHeight w:val="273"/>
        </w:trPr>
        <w:tc>
          <w:tcPr>
            <w:tcW w:w="1548" w:type="dxa"/>
            <w:vMerge/>
            <w:shd w:val="clear" w:color="auto" w:fill="auto"/>
          </w:tcPr>
          <w:p w:rsidR="00EF459B" w:rsidRPr="00F17EA8" w:rsidRDefault="00EF459B" w:rsidP="001A7354">
            <w:pPr>
              <w:rPr>
                <w:sz w:val="20"/>
                <w:szCs w:val="20"/>
              </w:rPr>
            </w:pPr>
          </w:p>
        </w:tc>
        <w:tc>
          <w:tcPr>
            <w:tcW w:w="3510" w:type="dxa"/>
            <w:vMerge/>
            <w:shd w:val="clear" w:color="auto" w:fill="auto"/>
          </w:tcPr>
          <w:p w:rsidR="00EF459B" w:rsidRPr="00F17EA8" w:rsidRDefault="00EF459B" w:rsidP="001A7354">
            <w:pPr>
              <w:rPr>
                <w:sz w:val="20"/>
                <w:szCs w:val="20"/>
              </w:rPr>
            </w:pPr>
          </w:p>
        </w:tc>
        <w:tc>
          <w:tcPr>
            <w:tcW w:w="2880" w:type="dxa"/>
            <w:vMerge/>
            <w:shd w:val="clear" w:color="auto" w:fill="auto"/>
          </w:tcPr>
          <w:p w:rsidR="00EF459B" w:rsidRPr="00F17EA8" w:rsidRDefault="00EF459B" w:rsidP="001A7354">
            <w:pPr>
              <w:rPr>
                <w:sz w:val="20"/>
                <w:szCs w:val="20"/>
              </w:rPr>
            </w:pPr>
          </w:p>
        </w:tc>
        <w:tc>
          <w:tcPr>
            <w:tcW w:w="2790" w:type="dxa"/>
            <w:shd w:val="clear" w:color="auto" w:fill="auto"/>
          </w:tcPr>
          <w:p w:rsidR="00EF459B" w:rsidRPr="00F17EA8" w:rsidRDefault="00EF459B" w:rsidP="001A7354">
            <w:pPr>
              <w:rPr>
                <w:b/>
                <w:sz w:val="20"/>
                <w:szCs w:val="20"/>
              </w:rPr>
            </w:pPr>
            <w:r>
              <w:rPr>
                <w:sz w:val="20"/>
                <w:szCs w:val="20"/>
              </w:rPr>
              <w:t xml:space="preserve">Activity 1.2.4-1.2.5 Histology and Gross Anatomy Examination </w:t>
            </w:r>
            <w:r w:rsidRPr="00F17EA8">
              <w:rPr>
                <w:sz w:val="20"/>
                <w:szCs w:val="20"/>
              </w:rPr>
              <w:t>End of Week #</w:t>
            </w:r>
            <w:r>
              <w:rPr>
                <w:sz w:val="20"/>
                <w:szCs w:val="20"/>
              </w:rPr>
              <w:t>7</w:t>
            </w:r>
          </w:p>
        </w:tc>
      </w:tr>
      <w:tr w:rsidR="00EF459B" w:rsidRPr="00F17EA8" w:rsidTr="001A7354">
        <w:trPr>
          <w:trHeight w:val="193"/>
        </w:trPr>
        <w:tc>
          <w:tcPr>
            <w:tcW w:w="1548" w:type="dxa"/>
            <w:vMerge/>
            <w:shd w:val="clear" w:color="auto" w:fill="auto"/>
          </w:tcPr>
          <w:p w:rsidR="00EF459B" w:rsidRPr="00F17EA8" w:rsidRDefault="00EF459B" w:rsidP="001A7354">
            <w:pPr>
              <w:rPr>
                <w:sz w:val="20"/>
                <w:szCs w:val="20"/>
              </w:rPr>
            </w:pPr>
          </w:p>
        </w:tc>
        <w:tc>
          <w:tcPr>
            <w:tcW w:w="3510" w:type="dxa"/>
            <w:vMerge/>
            <w:shd w:val="clear" w:color="auto" w:fill="auto"/>
          </w:tcPr>
          <w:p w:rsidR="00EF459B" w:rsidRPr="00F17EA8" w:rsidRDefault="00EF459B" w:rsidP="001A7354">
            <w:pPr>
              <w:rPr>
                <w:sz w:val="20"/>
                <w:szCs w:val="20"/>
              </w:rPr>
            </w:pPr>
          </w:p>
        </w:tc>
        <w:tc>
          <w:tcPr>
            <w:tcW w:w="2880" w:type="dxa"/>
            <w:vMerge/>
            <w:shd w:val="clear" w:color="auto" w:fill="auto"/>
          </w:tcPr>
          <w:p w:rsidR="00EF459B" w:rsidRPr="00F17EA8" w:rsidRDefault="00EF459B" w:rsidP="001A7354">
            <w:pPr>
              <w:rPr>
                <w:sz w:val="20"/>
                <w:szCs w:val="20"/>
              </w:rPr>
            </w:pPr>
          </w:p>
        </w:tc>
        <w:tc>
          <w:tcPr>
            <w:tcW w:w="2790" w:type="dxa"/>
            <w:shd w:val="clear" w:color="auto" w:fill="auto"/>
          </w:tcPr>
          <w:p w:rsidR="00EF459B" w:rsidRPr="00F17EA8" w:rsidRDefault="00EF459B" w:rsidP="001A7354">
            <w:pPr>
              <w:rPr>
                <w:b/>
                <w:sz w:val="20"/>
                <w:szCs w:val="20"/>
              </w:rPr>
            </w:pPr>
            <w:r>
              <w:rPr>
                <w:sz w:val="20"/>
                <w:szCs w:val="20"/>
              </w:rPr>
              <w:t>Activity 1.2.6-1.3.1</w:t>
            </w:r>
            <w:r w:rsidRPr="00F17EA8">
              <w:rPr>
                <w:sz w:val="20"/>
                <w:szCs w:val="20"/>
              </w:rPr>
              <w:t xml:space="preserve"> </w:t>
            </w:r>
            <w:r>
              <w:rPr>
                <w:sz w:val="20"/>
                <w:szCs w:val="20"/>
              </w:rPr>
              <w:t xml:space="preserve">Case closed and Crack the Case </w:t>
            </w:r>
            <w:r w:rsidRPr="00F17EA8">
              <w:rPr>
                <w:sz w:val="20"/>
                <w:szCs w:val="20"/>
              </w:rPr>
              <w:t>Report End of Week #</w:t>
            </w:r>
            <w:r>
              <w:rPr>
                <w:sz w:val="20"/>
                <w:szCs w:val="20"/>
              </w:rPr>
              <w:t>8</w:t>
            </w:r>
          </w:p>
        </w:tc>
      </w:tr>
      <w:tr w:rsidR="00EF459B" w:rsidRPr="00F17EA8" w:rsidTr="001A7354">
        <w:trPr>
          <w:trHeight w:val="192"/>
        </w:trPr>
        <w:tc>
          <w:tcPr>
            <w:tcW w:w="1548" w:type="dxa"/>
            <w:vMerge/>
            <w:shd w:val="clear" w:color="auto" w:fill="auto"/>
          </w:tcPr>
          <w:p w:rsidR="00EF459B" w:rsidRPr="00F17EA8" w:rsidRDefault="00EF459B" w:rsidP="001A7354">
            <w:pPr>
              <w:rPr>
                <w:sz w:val="20"/>
                <w:szCs w:val="20"/>
              </w:rPr>
            </w:pPr>
          </w:p>
        </w:tc>
        <w:tc>
          <w:tcPr>
            <w:tcW w:w="3510" w:type="dxa"/>
            <w:vMerge/>
            <w:shd w:val="clear" w:color="auto" w:fill="auto"/>
          </w:tcPr>
          <w:p w:rsidR="00EF459B" w:rsidRPr="00F17EA8" w:rsidRDefault="00EF459B" w:rsidP="001A7354">
            <w:pPr>
              <w:rPr>
                <w:sz w:val="20"/>
                <w:szCs w:val="20"/>
              </w:rPr>
            </w:pPr>
          </w:p>
        </w:tc>
        <w:tc>
          <w:tcPr>
            <w:tcW w:w="2880" w:type="dxa"/>
            <w:vMerge/>
            <w:shd w:val="clear" w:color="auto" w:fill="auto"/>
          </w:tcPr>
          <w:p w:rsidR="00EF459B" w:rsidRPr="00F17EA8" w:rsidRDefault="00EF459B" w:rsidP="001A7354">
            <w:pPr>
              <w:rPr>
                <w:sz w:val="20"/>
                <w:szCs w:val="20"/>
              </w:rPr>
            </w:pPr>
          </w:p>
        </w:tc>
        <w:tc>
          <w:tcPr>
            <w:tcW w:w="2790" w:type="dxa"/>
            <w:shd w:val="clear" w:color="auto" w:fill="auto"/>
          </w:tcPr>
          <w:p w:rsidR="00EF459B" w:rsidRPr="00F17EA8" w:rsidRDefault="00EF459B" w:rsidP="001A7354">
            <w:pPr>
              <w:rPr>
                <w:sz w:val="20"/>
                <w:szCs w:val="20"/>
              </w:rPr>
            </w:pPr>
            <w:r w:rsidRPr="00F17EA8">
              <w:rPr>
                <w:b/>
                <w:sz w:val="20"/>
                <w:szCs w:val="20"/>
              </w:rPr>
              <w:t>End of Unit Test and Portfolio Check.</w:t>
            </w:r>
            <w:r w:rsidRPr="00F17EA8">
              <w:rPr>
                <w:sz w:val="20"/>
                <w:szCs w:val="20"/>
              </w:rPr>
              <w:t xml:space="preserve"> </w:t>
            </w:r>
            <w:r>
              <w:rPr>
                <w:sz w:val="20"/>
                <w:szCs w:val="20"/>
              </w:rPr>
              <w:t>Beginning</w:t>
            </w:r>
            <w:r w:rsidRPr="00F17EA8">
              <w:rPr>
                <w:sz w:val="20"/>
                <w:szCs w:val="20"/>
              </w:rPr>
              <w:t xml:space="preserve"> of week #</w:t>
            </w:r>
            <w:r>
              <w:rPr>
                <w:sz w:val="20"/>
                <w:szCs w:val="20"/>
              </w:rPr>
              <w:t>9</w:t>
            </w:r>
          </w:p>
        </w:tc>
      </w:tr>
      <w:tr w:rsidR="00EF459B" w:rsidRPr="00F17EA8" w:rsidTr="001A7354">
        <w:trPr>
          <w:trHeight w:val="240"/>
        </w:trPr>
        <w:tc>
          <w:tcPr>
            <w:tcW w:w="1548" w:type="dxa"/>
            <w:vMerge w:val="restart"/>
            <w:shd w:val="clear" w:color="auto" w:fill="auto"/>
          </w:tcPr>
          <w:p w:rsidR="00EF459B" w:rsidRPr="00F17EA8" w:rsidRDefault="00EF459B" w:rsidP="001A7354">
            <w:pPr>
              <w:rPr>
                <w:sz w:val="20"/>
                <w:szCs w:val="20"/>
              </w:rPr>
            </w:pPr>
            <w:r w:rsidRPr="00F17EA8">
              <w:rPr>
                <w:sz w:val="20"/>
                <w:szCs w:val="20"/>
              </w:rPr>
              <w:t xml:space="preserve">Unit 2: </w:t>
            </w:r>
            <w:r>
              <w:rPr>
                <w:sz w:val="20"/>
                <w:szCs w:val="20"/>
              </w:rPr>
              <w:t xml:space="preserve">Clinical Care </w:t>
            </w:r>
          </w:p>
        </w:tc>
        <w:tc>
          <w:tcPr>
            <w:tcW w:w="3510" w:type="dxa"/>
            <w:vMerge w:val="restart"/>
            <w:shd w:val="clear" w:color="auto" w:fill="auto"/>
          </w:tcPr>
          <w:p w:rsidR="00EF459B" w:rsidRPr="00F17EA8" w:rsidRDefault="00EF459B" w:rsidP="001A7354">
            <w:pPr>
              <w:rPr>
                <w:sz w:val="20"/>
                <w:szCs w:val="20"/>
              </w:rPr>
            </w:pPr>
            <w:r w:rsidRPr="00F17EA8">
              <w:rPr>
                <w:sz w:val="20"/>
                <w:szCs w:val="20"/>
              </w:rPr>
              <w:t>-</w:t>
            </w:r>
            <w:r>
              <w:rPr>
                <w:sz w:val="20"/>
                <w:szCs w:val="20"/>
              </w:rPr>
              <w:t xml:space="preserve">Patient Medical Histories and vital signs. </w:t>
            </w:r>
          </w:p>
          <w:p w:rsidR="00EF459B" w:rsidRPr="00F17EA8" w:rsidRDefault="00EF459B" w:rsidP="001A7354">
            <w:pPr>
              <w:rPr>
                <w:sz w:val="20"/>
                <w:szCs w:val="20"/>
              </w:rPr>
            </w:pPr>
            <w:r w:rsidRPr="00F17EA8">
              <w:rPr>
                <w:sz w:val="20"/>
                <w:szCs w:val="20"/>
              </w:rPr>
              <w:t>-Nutrition and Food Testing</w:t>
            </w:r>
          </w:p>
          <w:p w:rsidR="00EF459B" w:rsidRPr="00F17EA8" w:rsidRDefault="00EF459B" w:rsidP="001A7354">
            <w:pPr>
              <w:rPr>
                <w:sz w:val="20"/>
                <w:szCs w:val="20"/>
              </w:rPr>
            </w:pPr>
            <w:r w:rsidRPr="00F17EA8">
              <w:rPr>
                <w:sz w:val="20"/>
                <w:szCs w:val="20"/>
              </w:rPr>
              <w:t>-Diabetic Complications and Cell Transport</w:t>
            </w:r>
          </w:p>
          <w:p w:rsidR="00EF459B" w:rsidRPr="00F17EA8" w:rsidRDefault="00EF459B" w:rsidP="001A7354">
            <w:pPr>
              <w:rPr>
                <w:sz w:val="20"/>
                <w:szCs w:val="20"/>
              </w:rPr>
            </w:pPr>
            <w:r w:rsidRPr="00F17EA8">
              <w:rPr>
                <w:sz w:val="20"/>
                <w:szCs w:val="20"/>
              </w:rPr>
              <w:t>-Diabetes Treatment</w:t>
            </w:r>
          </w:p>
        </w:tc>
        <w:tc>
          <w:tcPr>
            <w:tcW w:w="2880" w:type="dxa"/>
            <w:vMerge w:val="restart"/>
            <w:shd w:val="clear" w:color="auto" w:fill="auto"/>
          </w:tcPr>
          <w:p w:rsidR="00EF459B" w:rsidRPr="00F17EA8" w:rsidRDefault="00EF459B" w:rsidP="001A7354">
            <w:pPr>
              <w:rPr>
                <w:sz w:val="20"/>
                <w:szCs w:val="20"/>
              </w:rPr>
            </w:pPr>
            <w:r w:rsidRPr="00F17EA8">
              <w:rPr>
                <w:sz w:val="20"/>
                <w:szCs w:val="20"/>
              </w:rPr>
              <w:t xml:space="preserve">-Lesson 2.1 </w:t>
            </w:r>
            <w:r>
              <w:rPr>
                <w:sz w:val="20"/>
                <w:szCs w:val="20"/>
              </w:rPr>
              <w:t>Medical histories, clinical lab testing, telehealth, patient confidentiality, patient visits.</w:t>
            </w:r>
          </w:p>
          <w:p w:rsidR="00EF459B" w:rsidRPr="00F17EA8" w:rsidRDefault="00EF459B" w:rsidP="001A7354">
            <w:pPr>
              <w:rPr>
                <w:sz w:val="20"/>
                <w:szCs w:val="20"/>
              </w:rPr>
            </w:pPr>
            <w:r w:rsidRPr="00F17EA8">
              <w:rPr>
                <w:sz w:val="20"/>
                <w:szCs w:val="20"/>
              </w:rPr>
              <w:t xml:space="preserve">-Lesson 2.2 </w:t>
            </w:r>
            <w:r>
              <w:rPr>
                <w:sz w:val="20"/>
                <w:szCs w:val="20"/>
              </w:rPr>
              <w:t>Cancer, inheritance, proteins and cell division.</w:t>
            </w:r>
          </w:p>
          <w:p w:rsidR="00EF459B" w:rsidRPr="00F17EA8" w:rsidRDefault="00EF459B" w:rsidP="001A7354">
            <w:pPr>
              <w:rPr>
                <w:sz w:val="20"/>
                <w:szCs w:val="20"/>
              </w:rPr>
            </w:pPr>
            <w:r w:rsidRPr="00F17EA8">
              <w:rPr>
                <w:sz w:val="20"/>
                <w:szCs w:val="20"/>
              </w:rPr>
              <w:t xml:space="preserve">-Lesson 2.3 </w:t>
            </w:r>
            <w:r>
              <w:rPr>
                <w:sz w:val="20"/>
                <w:szCs w:val="20"/>
              </w:rPr>
              <w:t xml:space="preserve">New patient intake and diagnosis. </w:t>
            </w:r>
          </w:p>
          <w:p w:rsidR="00EF459B" w:rsidRPr="00F17EA8" w:rsidRDefault="00EF459B" w:rsidP="001A7354">
            <w:pPr>
              <w:rPr>
                <w:b/>
                <w:sz w:val="20"/>
                <w:szCs w:val="20"/>
              </w:rPr>
            </w:pPr>
            <w:r w:rsidRPr="00F17EA8">
              <w:rPr>
                <w:b/>
                <w:sz w:val="20"/>
                <w:szCs w:val="20"/>
              </w:rPr>
              <w:t xml:space="preserve">-Summatives: </w:t>
            </w:r>
            <w:r>
              <w:rPr>
                <w:b/>
                <w:sz w:val="20"/>
                <w:szCs w:val="20"/>
              </w:rPr>
              <w:t>patient visit design</w:t>
            </w:r>
            <w:r w:rsidRPr="00F17EA8">
              <w:rPr>
                <w:b/>
                <w:sz w:val="20"/>
                <w:szCs w:val="20"/>
              </w:rPr>
              <w:t>,</w:t>
            </w:r>
            <w:r>
              <w:rPr>
                <w:b/>
                <w:sz w:val="20"/>
                <w:szCs w:val="20"/>
              </w:rPr>
              <w:t xml:space="preserve"> family affair lab</w:t>
            </w:r>
            <w:r w:rsidRPr="00F17EA8">
              <w:rPr>
                <w:b/>
                <w:sz w:val="20"/>
                <w:szCs w:val="20"/>
              </w:rPr>
              <w:t xml:space="preserve"> and End of Unit Test.</w:t>
            </w:r>
          </w:p>
        </w:tc>
        <w:tc>
          <w:tcPr>
            <w:tcW w:w="2790" w:type="dxa"/>
            <w:shd w:val="clear" w:color="auto" w:fill="auto"/>
          </w:tcPr>
          <w:p w:rsidR="00EF459B" w:rsidRPr="00F17EA8" w:rsidRDefault="00EF459B" w:rsidP="001A7354">
            <w:pPr>
              <w:rPr>
                <w:sz w:val="20"/>
                <w:szCs w:val="20"/>
              </w:rPr>
            </w:pPr>
            <w:r w:rsidRPr="00F17EA8">
              <w:rPr>
                <w:sz w:val="20"/>
                <w:szCs w:val="20"/>
              </w:rPr>
              <w:t xml:space="preserve">-Activity 2.1.1 </w:t>
            </w:r>
            <w:r>
              <w:rPr>
                <w:sz w:val="20"/>
                <w:szCs w:val="20"/>
              </w:rPr>
              <w:t>Building Medical History</w:t>
            </w:r>
            <w:r w:rsidRPr="00F17EA8">
              <w:rPr>
                <w:sz w:val="20"/>
                <w:szCs w:val="20"/>
              </w:rPr>
              <w:t xml:space="preserve"> End of Week #9</w:t>
            </w:r>
          </w:p>
          <w:p w:rsidR="00EF459B" w:rsidRPr="00F17EA8" w:rsidRDefault="00EF459B" w:rsidP="001A7354">
            <w:pPr>
              <w:rPr>
                <w:sz w:val="20"/>
                <w:szCs w:val="20"/>
              </w:rPr>
            </w:pPr>
          </w:p>
        </w:tc>
      </w:tr>
      <w:tr w:rsidR="00EF459B" w:rsidRPr="00F17EA8" w:rsidTr="001A7354">
        <w:trPr>
          <w:trHeight w:val="480"/>
        </w:trPr>
        <w:tc>
          <w:tcPr>
            <w:tcW w:w="1548" w:type="dxa"/>
            <w:vMerge/>
            <w:shd w:val="clear" w:color="auto" w:fill="auto"/>
          </w:tcPr>
          <w:p w:rsidR="00EF459B" w:rsidRPr="00F17EA8" w:rsidRDefault="00EF459B" w:rsidP="001A7354">
            <w:pPr>
              <w:rPr>
                <w:sz w:val="20"/>
                <w:szCs w:val="20"/>
              </w:rPr>
            </w:pPr>
          </w:p>
        </w:tc>
        <w:tc>
          <w:tcPr>
            <w:tcW w:w="3510" w:type="dxa"/>
            <w:vMerge/>
            <w:shd w:val="clear" w:color="auto" w:fill="auto"/>
          </w:tcPr>
          <w:p w:rsidR="00EF459B" w:rsidRPr="00F17EA8" w:rsidRDefault="00EF459B" w:rsidP="001A7354">
            <w:pPr>
              <w:rPr>
                <w:sz w:val="20"/>
                <w:szCs w:val="20"/>
              </w:rPr>
            </w:pPr>
          </w:p>
        </w:tc>
        <w:tc>
          <w:tcPr>
            <w:tcW w:w="2880" w:type="dxa"/>
            <w:vMerge/>
            <w:shd w:val="clear" w:color="auto" w:fill="auto"/>
          </w:tcPr>
          <w:p w:rsidR="00EF459B" w:rsidRPr="00F17EA8" w:rsidRDefault="00EF459B" w:rsidP="001A7354">
            <w:pPr>
              <w:rPr>
                <w:sz w:val="20"/>
                <w:szCs w:val="20"/>
              </w:rPr>
            </w:pPr>
          </w:p>
        </w:tc>
        <w:tc>
          <w:tcPr>
            <w:tcW w:w="2790" w:type="dxa"/>
            <w:shd w:val="clear" w:color="auto" w:fill="auto"/>
          </w:tcPr>
          <w:p w:rsidR="00EF459B" w:rsidRPr="00E54743" w:rsidRDefault="00EF459B" w:rsidP="001A7354">
            <w:pPr>
              <w:rPr>
                <w:sz w:val="20"/>
                <w:szCs w:val="20"/>
              </w:rPr>
            </w:pPr>
            <w:r w:rsidRPr="00E54743">
              <w:rPr>
                <w:sz w:val="20"/>
                <w:szCs w:val="20"/>
              </w:rPr>
              <w:t>-</w:t>
            </w:r>
            <w:r>
              <w:rPr>
                <w:sz w:val="20"/>
                <w:szCs w:val="20"/>
              </w:rPr>
              <w:t>Activity 2.1.2-2.1.3</w:t>
            </w:r>
            <w:r w:rsidRPr="00E54743">
              <w:rPr>
                <w:sz w:val="20"/>
                <w:szCs w:val="20"/>
              </w:rPr>
              <w:t xml:space="preserve"> </w:t>
            </w:r>
            <w:r>
              <w:rPr>
                <w:sz w:val="20"/>
                <w:szCs w:val="20"/>
              </w:rPr>
              <w:t>Vital Signs</w:t>
            </w:r>
            <w:r w:rsidRPr="00E54743">
              <w:rPr>
                <w:sz w:val="20"/>
                <w:szCs w:val="20"/>
              </w:rPr>
              <w:t xml:space="preserve"> </w:t>
            </w:r>
            <w:r>
              <w:rPr>
                <w:sz w:val="20"/>
                <w:szCs w:val="20"/>
              </w:rPr>
              <w:t xml:space="preserve">and Routine testing in the office </w:t>
            </w:r>
            <w:r w:rsidRPr="00E54743">
              <w:rPr>
                <w:sz w:val="20"/>
                <w:szCs w:val="20"/>
              </w:rPr>
              <w:t>End of Week #1</w:t>
            </w:r>
            <w:r>
              <w:rPr>
                <w:sz w:val="20"/>
                <w:szCs w:val="20"/>
              </w:rPr>
              <w:t>0</w:t>
            </w:r>
          </w:p>
        </w:tc>
      </w:tr>
      <w:tr w:rsidR="00EF459B" w:rsidRPr="00F17EA8" w:rsidTr="001A7354">
        <w:trPr>
          <w:trHeight w:val="460"/>
        </w:trPr>
        <w:tc>
          <w:tcPr>
            <w:tcW w:w="1548" w:type="dxa"/>
            <w:vMerge/>
            <w:shd w:val="clear" w:color="auto" w:fill="auto"/>
          </w:tcPr>
          <w:p w:rsidR="00EF459B" w:rsidRPr="00F17EA8" w:rsidRDefault="00EF459B" w:rsidP="001A7354">
            <w:pPr>
              <w:rPr>
                <w:sz w:val="20"/>
                <w:szCs w:val="20"/>
              </w:rPr>
            </w:pPr>
          </w:p>
        </w:tc>
        <w:tc>
          <w:tcPr>
            <w:tcW w:w="3510" w:type="dxa"/>
            <w:vMerge/>
            <w:shd w:val="clear" w:color="auto" w:fill="auto"/>
          </w:tcPr>
          <w:p w:rsidR="00EF459B" w:rsidRPr="00F17EA8" w:rsidRDefault="00EF459B" w:rsidP="001A7354">
            <w:pPr>
              <w:rPr>
                <w:sz w:val="20"/>
                <w:szCs w:val="20"/>
              </w:rPr>
            </w:pPr>
          </w:p>
        </w:tc>
        <w:tc>
          <w:tcPr>
            <w:tcW w:w="2880" w:type="dxa"/>
            <w:vMerge/>
            <w:shd w:val="clear" w:color="auto" w:fill="auto"/>
          </w:tcPr>
          <w:p w:rsidR="00EF459B" w:rsidRPr="00F17EA8" w:rsidRDefault="00EF459B" w:rsidP="001A7354">
            <w:pPr>
              <w:rPr>
                <w:sz w:val="20"/>
                <w:szCs w:val="20"/>
              </w:rPr>
            </w:pPr>
          </w:p>
        </w:tc>
        <w:tc>
          <w:tcPr>
            <w:tcW w:w="2790" w:type="dxa"/>
            <w:shd w:val="clear" w:color="auto" w:fill="auto"/>
          </w:tcPr>
          <w:p w:rsidR="00EF459B" w:rsidRPr="00F17EA8" w:rsidRDefault="00EF459B" w:rsidP="001A7354">
            <w:pPr>
              <w:rPr>
                <w:sz w:val="20"/>
                <w:szCs w:val="20"/>
              </w:rPr>
            </w:pPr>
            <w:r>
              <w:rPr>
                <w:sz w:val="20"/>
                <w:szCs w:val="20"/>
              </w:rPr>
              <w:t>-Activity 2.1.4-2.1.5 Routine Testing in lab</w:t>
            </w:r>
            <w:r w:rsidRPr="00F17EA8">
              <w:rPr>
                <w:sz w:val="20"/>
                <w:szCs w:val="20"/>
              </w:rPr>
              <w:t xml:space="preserve"> </w:t>
            </w:r>
            <w:r>
              <w:rPr>
                <w:sz w:val="20"/>
                <w:szCs w:val="20"/>
              </w:rPr>
              <w:t xml:space="preserve">and telehealth </w:t>
            </w:r>
            <w:r w:rsidRPr="00F17EA8">
              <w:rPr>
                <w:sz w:val="20"/>
                <w:szCs w:val="20"/>
              </w:rPr>
              <w:t>End of Week #1</w:t>
            </w:r>
            <w:r>
              <w:rPr>
                <w:sz w:val="20"/>
                <w:szCs w:val="20"/>
              </w:rPr>
              <w:t>1</w:t>
            </w:r>
          </w:p>
        </w:tc>
      </w:tr>
      <w:tr w:rsidR="00EF459B" w:rsidRPr="00F17EA8" w:rsidTr="001A7354">
        <w:trPr>
          <w:trHeight w:val="656"/>
        </w:trPr>
        <w:tc>
          <w:tcPr>
            <w:tcW w:w="1548" w:type="dxa"/>
            <w:vMerge/>
            <w:shd w:val="clear" w:color="auto" w:fill="auto"/>
          </w:tcPr>
          <w:p w:rsidR="00EF459B" w:rsidRPr="00F17EA8" w:rsidRDefault="00EF459B" w:rsidP="001A7354">
            <w:pPr>
              <w:rPr>
                <w:sz w:val="20"/>
                <w:szCs w:val="20"/>
              </w:rPr>
            </w:pPr>
          </w:p>
        </w:tc>
        <w:tc>
          <w:tcPr>
            <w:tcW w:w="3510" w:type="dxa"/>
            <w:vMerge/>
            <w:shd w:val="clear" w:color="auto" w:fill="auto"/>
          </w:tcPr>
          <w:p w:rsidR="00EF459B" w:rsidRPr="00F17EA8" w:rsidRDefault="00EF459B" w:rsidP="001A7354">
            <w:pPr>
              <w:rPr>
                <w:sz w:val="20"/>
                <w:szCs w:val="20"/>
              </w:rPr>
            </w:pPr>
          </w:p>
        </w:tc>
        <w:tc>
          <w:tcPr>
            <w:tcW w:w="2880" w:type="dxa"/>
            <w:vMerge/>
            <w:shd w:val="clear" w:color="auto" w:fill="auto"/>
          </w:tcPr>
          <w:p w:rsidR="00EF459B" w:rsidRPr="00F17EA8" w:rsidRDefault="00EF459B" w:rsidP="001A7354">
            <w:pPr>
              <w:rPr>
                <w:sz w:val="20"/>
                <w:szCs w:val="20"/>
              </w:rPr>
            </w:pPr>
          </w:p>
        </w:tc>
        <w:tc>
          <w:tcPr>
            <w:tcW w:w="2790" w:type="dxa"/>
            <w:shd w:val="clear" w:color="auto" w:fill="auto"/>
          </w:tcPr>
          <w:p w:rsidR="00EF459B" w:rsidRPr="00F17EA8" w:rsidRDefault="00EF459B" w:rsidP="001A7354">
            <w:pPr>
              <w:rPr>
                <w:sz w:val="20"/>
                <w:szCs w:val="20"/>
              </w:rPr>
            </w:pPr>
            <w:r w:rsidRPr="00F17EA8">
              <w:rPr>
                <w:b/>
                <w:sz w:val="20"/>
                <w:szCs w:val="20"/>
              </w:rPr>
              <w:t>-</w:t>
            </w:r>
            <w:r>
              <w:rPr>
                <w:sz w:val="20"/>
                <w:szCs w:val="20"/>
              </w:rPr>
              <w:t xml:space="preserve"> Activity 2.1.6-2.1.7</w:t>
            </w:r>
            <w:r w:rsidRPr="00F17EA8">
              <w:rPr>
                <w:sz w:val="20"/>
                <w:szCs w:val="20"/>
              </w:rPr>
              <w:t xml:space="preserve"> </w:t>
            </w:r>
            <w:r>
              <w:rPr>
                <w:sz w:val="20"/>
                <w:szCs w:val="20"/>
              </w:rPr>
              <w:t>Patient privacy and Design a Visit</w:t>
            </w:r>
            <w:r w:rsidRPr="00F17EA8">
              <w:rPr>
                <w:sz w:val="20"/>
                <w:szCs w:val="20"/>
              </w:rPr>
              <w:t xml:space="preserve"> End of Week #1</w:t>
            </w:r>
            <w:r>
              <w:rPr>
                <w:sz w:val="20"/>
                <w:szCs w:val="20"/>
              </w:rPr>
              <w:t>2</w:t>
            </w:r>
          </w:p>
        </w:tc>
      </w:tr>
      <w:tr w:rsidR="00EF459B" w:rsidRPr="00F17EA8" w:rsidTr="001A7354">
        <w:trPr>
          <w:trHeight w:val="325"/>
        </w:trPr>
        <w:tc>
          <w:tcPr>
            <w:tcW w:w="1548" w:type="dxa"/>
            <w:vMerge/>
            <w:shd w:val="clear" w:color="auto" w:fill="auto"/>
          </w:tcPr>
          <w:p w:rsidR="00EF459B" w:rsidRPr="00F17EA8" w:rsidRDefault="00EF459B" w:rsidP="001A7354">
            <w:pPr>
              <w:rPr>
                <w:sz w:val="20"/>
                <w:szCs w:val="20"/>
              </w:rPr>
            </w:pPr>
          </w:p>
        </w:tc>
        <w:tc>
          <w:tcPr>
            <w:tcW w:w="3510" w:type="dxa"/>
            <w:vMerge/>
            <w:shd w:val="clear" w:color="auto" w:fill="auto"/>
          </w:tcPr>
          <w:p w:rsidR="00EF459B" w:rsidRPr="00F17EA8" w:rsidRDefault="00EF459B" w:rsidP="001A7354">
            <w:pPr>
              <w:rPr>
                <w:sz w:val="20"/>
                <w:szCs w:val="20"/>
              </w:rPr>
            </w:pPr>
          </w:p>
        </w:tc>
        <w:tc>
          <w:tcPr>
            <w:tcW w:w="2880" w:type="dxa"/>
            <w:vMerge/>
            <w:shd w:val="clear" w:color="auto" w:fill="auto"/>
          </w:tcPr>
          <w:p w:rsidR="00EF459B" w:rsidRPr="00F17EA8" w:rsidRDefault="00EF459B" w:rsidP="001A7354">
            <w:pPr>
              <w:rPr>
                <w:sz w:val="20"/>
                <w:szCs w:val="20"/>
              </w:rPr>
            </w:pPr>
          </w:p>
        </w:tc>
        <w:tc>
          <w:tcPr>
            <w:tcW w:w="2790" w:type="dxa"/>
            <w:shd w:val="clear" w:color="auto" w:fill="auto"/>
          </w:tcPr>
          <w:p w:rsidR="00EF459B" w:rsidRPr="00F17EA8" w:rsidRDefault="00EF459B" w:rsidP="001A7354">
            <w:pPr>
              <w:rPr>
                <w:b/>
                <w:sz w:val="20"/>
                <w:szCs w:val="20"/>
              </w:rPr>
            </w:pPr>
            <w:r w:rsidRPr="00F17EA8">
              <w:rPr>
                <w:b/>
                <w:sz w:val="20"/>
                <w:szCs w:val="20"/>
              </w:rPr>
              <w:t>-</w:t>
            </w:r>
            <w:r>
              <w:rPr>
                <w:sz w:val="20"/>
                <w:szCs w:val="20"/>
              </w:rPr>
              <w:t xml:space="preserve"> Activity 2.2.1-2.2.2</w:t>
            </w:r>
            <w:r w:rsidRPr="00F17EA8">
              <w:rPr>
                <w:sz w:val="20"/>
                <w:szCs w:val="20"/>
              </w:rPr>
              <w:t xml:space="preserve"> </w:t>
            </w:r>
            <w:r>
              <w:rPr>
                <w:sz w:val="20"/>
                <w:szCs w:val="20"/>
              </w:rPr>
              <w:t>Bothersome bumps and Protein Problem</w:t>
            </w:r>
            <w:r w:rsidRPr="00F17EA8">
              <w:rPr>
                <w:sz w:val="20"/>
                <w:szCs w:val="20"/>
              </w:rPr>
              <w:t xml:space="preserve"> End of Week #1</w:t>
            </w:r>
            <w:r>
              <w:rPr>
                <w:sz w:val="20"/>
                <w:szCs w:val="20"/>
              </w:rPr>
              <w:t>3</w:t>
            </w:r>
          </w:p>
        </w:tc>
      </w:tr>
      <w:tr w:rsidR="00EF459B" w:rsidRPr="00F17EA8" w:rsidTr="001A7354">
        <w:trPr>
          <w:trHeight w:val="134"/>
        </w:trPr>
        <w:tc>
          <w:tcPr>
            <w:tcW w:w="1548" w:type="dxa"/>
            <w:vMerge/>
            <w:shd w:val="clear" w:color="auto" w:fill="auto"/>
          </w:tcPr>
          <w:p w:rsidR="00EF459B" w:rsidRPr="00F17EA8" w:rsidRDefault="00EF459B" w:rsidP="001A7354">
            <w:pPr>
              <w:rPr>
                <w:sz w:val="20"/>
                <w:szCs w:val="20"/>
              </w:rPr>
            </w:pPr>
          </w:p>
        </w:tc>
        <w:tc>
          <w:tcPr>
            <w:tcW w:w="3510" w:type="dxa"/>
            <w:vMerge/>
            <w:shd w:val="clear" w:color="auto" w:fill="auto"/>
          </w:tcPr>
          <w:p w:rsidR="00EF459B" w:rsidRPr="00F17EA8" w:rsidRDefault="00EF459B" w:rsidP="001A7354">
            <w:pPr>
              <w:rPr>
                <w:sz w:val="20"/>
                <w:szCs w:val="20"/>
              </w:rPr>
            </w:pPr>
          </w:p>
        </w:tc>
        <w:tc>
          <w:tcPr>
            <w:tcW w:w="2880" w:type="dxa"/>
            <w:vMerge/>
            <w:shd w:val="clear" w:color="auto" w:fill="auto"/>
          </w:tcPr>
          <w:p w:rsidR="00EF459B" w:rsidRPr="00F17EA8" w:rsidRDefault="00EF459B" w:rsidP="001A7354">
            <w:pPr>
              <w:rPr>
                <w:sz w:val="20"/>
                <w:szCs w:val="20"/>
              </w:rPr>
            </w:pPr>
          </w:p>
        </w:tc>
        <w:tc>
          <w:tcPr>
            <w:tcW w:w="2790" w:type="dxa"/>
            <w:shd w:val="clear" w:color="auto" w:fill="auto"/>
          </w:tcPr>
          <w:p w:rsidR="00EF459B" w:rsidRPr="00F17EA8" w:rsidRDefault="00EF459B" w:rsidP="001A7354">
            <w:pPr>
              <w:rPr>
                <w:b/>
                <w:sz w:val="20"/>
                <w:szCs w:val="20"/>
              </w:rPr>
            </w:pPr>
            <w:r w:rsidRPr="00F17EA8">
              <w:rPr>
                <w:b/>
                <w:sz w:val="20"/>
                <w:szCs w:val="20"/>
              </w:rPr>
              <w:t>-</w:t>
            </w:r>
            <w:r>
              <w:rPr>
                <w:sz w:val="20"/>
                <w:szCs w:val="20"/>
              </w:rPr>
              <w:t xml:space="preserve"> Activity 2.2.3-2.2.4</w:t>
            </w:r>
            <w:r w:rsidRPr="00F17EA8">
              <w:rPr>
                <w:sz w:val="20"/>
                <w:szCs w:val="20"/>
              </w:rPr>
              <w:t xml:space="preserve"> </w:t>
            </w:r>
            <w:r>
              <w:rPr>
                <w:sz w:val="20"/>
                <w:szCs w:val="20"/>
              </w:rPr>
              <w:t xml:space="preserve">Inheritance Story and Clues in the Chromosomes </w:t>
            </w:r>
            <w:r w:rsidRPr="00F17EA8">
              <w:rPr>
                <w:sz w:val="20"/>
                <w:szCs w:val="20"/>
              </w:rPr>
              <w:t>End of Week #1</w:t>
            </w:r>
            <w:r>
              <w:rPr>
                <w:sz w:val="20"/>
                <w:szCs w:val="20"/>
              </w:rPr>
              <w:t>4</w:t>
            </w:r>
          </w:p>
        </w:tc>
      </w:tr>
      <w:tr w:rsidR="00EF459B" w:rsidRPr="00F17EA8" w:rsidTr="001A7354">
        <w:trPr>
          <w:trHeight w:val="134"/>
        </w:trPr>
        <w:tc>
          <w:tcPr>
            <w:tcW w:w="1548" w:type="dxa"/>
            <w:vMerge/>
            <w:shd w:val="clear" w:color="auto" w:fill="auto"/>
          </w:tcPr>
          <w:p w:rsidR="00EF459B" w:rsidRPr="00F17EA8" w:rsidRDefault="00EF459B" w:rsidP="001A7354">
            <w:pPr>
              <w:rPr>
                <w:sz w:val="20"/>
                <w:szCs w:val="20"/>
              </w:rPr>
            </w:pPr>
          </w:p>
        </w:tc>
        <w:tc>
          <w:tcPr>
            <w:tcW w:w="3510" w:type="dxa"/>
            <w:vMerge/>
            <w:shd w:val="clear" w:color="auto" w:fill="auto"/>
          </w:tcPr>
          <w:p w:rsidR="00EF459B" w:rsidRPr="00F17EA8" w:rsidRDefault="00EF459B" w:rsidP="001A7354">
            <w:pPr>
              <w:rPr>
                <w:sz w:val="20"/>
                <w:szCs w:val="20"/>
              </w:rPr>
            </w:pPr>
          </w:p>
        </w:tc>
        <w:tc>
          <w:tcPr>
            <w:tcW w:w="2880" w:type="dxa"/>
            <w:vMerge/>
            <w:shd w:val="clear" w:color="auto" w:fill="auto"/>
          </w:tcPr>
          <w:p w:rsidR="00EF459B" w:rsidRPr="00F17EA8" w:rsidRDefault="00EF459B" w:rsidP="001A7354">
            <w:pPr>
              <w:rPr>
                <w:sz w:val="20"/>
                <w:szCs w:val="20"/>
              </w:rPr>
            </w:pPr>
          </w:p>
        </w:tc>
        <w:tc>
          <w:tcPr>
            <w:tcW w:w="2790" w:type="dxa"/>
            <w:shd w:val="clear" w:color="auto" w:fill="auto"/>
          </w:tcPr>
          <w:p w:rsidR="00EF459B" w:rsidRPr="007155B7" w:rsidRDefault="00EF459B" w:rsidP="001A7354">
            <w:pPr>
              <w:rPr>
                <w:sz w:val="20"/>
                <w:szCs w:val="20"/>
              </w:rPr>
            </w:pPr>
            <w:r w:rsidRPr="007155B7">
              <w:rPr>
                <w:sz w:val="20"/>
                <w:szCs w:val="20"/>
              </w:rPr>
              <w:t xml:space="preserve">- </w:t>
            </w:r>
            <w:r>
              <w:rPr>
                <w:sz w:val="20"/>
                <w:szCs w:val="20"/>
              </w:rPr>
              <w:t>Activity 2.2.5-2.2.6</w:t>
            </w:r>
            <w:r w:rsidRPr="007155B7">
              <w:rPr>
                <w:sz w:val="20"/>
                <w:szCs w:val="20"/>
              </w:rPr>
              <w:t xml:space="preserve"> </w:t>
            </w:r>
            <w:r>
              <w:rPr>
                <w:sz w:val="20"/>
                <w:szCs w:val="20"/>
              </w:rPr>
              <w:t xml:space="preserve">My. Oh Meiosis, A Family Affair </w:t>
            </w:r>
            <w:r w:rsidRPr="007155B7">
              <w:rPr>
                <w:sz w:val="20"/>
                <w:szCs w:val="20"/>
              </w:rPr>
              <w:t>End of Week #1</w:t>
            </w:r>
            <w:r>
              <w:rPr>
                <w:sz w:val="20"/>
                <w:szCs w:val="20"/>
              </w:rPr>
              <w:t>5</w:t>
            </w:r>
          </w:p>
        </w:tc>
      </w:tr>
      <w:tr w:rsidR="00EF459B" w:rsidRPr="00F17EA8" w:rsidTr="001A7354">
        <w:trPr>
          <w:trHeight w:val="193"/>
        </w:trPr>
        <w:tc>
          <w:tcPr>
            <w:tcW w:w="1548" w:type="dxa"/>
            <w:vMerge/>
            <w:shd w:val="clear" w:color="auto" w:fill="auto"/>
          </w:tcPr>
          <w:p w:rsidR="00EF459B" w:rsidRPr="00F17EA8" w:rsidRDefault="00EF459B" w:rsidP="001A7354">
            <w:pPr>
              <w:rPr>
                <w:sz w:val="20"/>
                <w:szCs w:val="20"/>
              </w:rPr>
            </w:pPr>
          </w:p>
        </w:tc>
        <w:tc>
          <w:tcPr>
            <w:tcW w:w="3510" w:type="dxa"/>
            <w:vMerge/>
            <w:shd w:val="clear" w:color="auto" w:fill="auto"/>
          </w:tcPr>
          <w:p w:rsidR="00EF459B" w:rsidRPr="00F17EA8" w:rsidRDefault="00EF459B" w:rsidP="001A7354">
            <w:pPr>
              <w:rPr>
                <w:sz w:val="20"/>
                <w:szCs w:val="20"/>
              </w:rPr>
            </w:pPr>
          </w:p>
        </w:tc>
        <w:tc>
          <w:tcPr>
            <w:tcW w:w="2880" w:type="dxa"/>
            <w:vMerge/>
            <w:shd w:val="clear" w:color="auto" w:fill="auto"/>
          </w:tcPr>
          <w:p w:rsidR="00EF459B" w:rsidRPr="00F17EA8" w:rsidRDefault="00EF459B" w:rsidP="001A7354">
            <w:pPr>
              <w:rPr>
                <w:sz w:val="20"/>
                <w:szCs w:val="20"/>
              </w:rPr>
            </w:pPr>
          </w:p>
        </w:tc>
        <w:tc>
          <w:tcPr>
            <w:tcW w:w="2790" w:type="dxa"/>
            <w:shd w:val="clear" w:color="auto" w:fill="auto"/>
          </w:tcPr>
          <w:p w:rsidR="00EF459B" w:rsidRPr="00F17EA8" w:rsidRDefault="00EF459B" w:rsidP="001A7354">
            <w:pPr>
              <w:rPr>
                <w:b/>
                <w:sz w:val="20"/>
                <w:szCs w:val="20"/>
              </w:rPr>
            </w:pPr>
            <w:r w:rsidRPr="007155B7">
              <w:rPr>
                <w:sz w:val="20"/>
                <w:szCs w:val="20"/>
              </w:rPr>
              <w:t xml:space="preserve">- </w:t>
            </w:r>
            <w:r>
              <w:rPr>
                <w:sz w:val="20"/>
                <w:szCs w:val="20"/>
              </w:rPr>
              <w:t>Activity 2.3.1</w:t>
            </w:r>
            <w:r w:rsidRPr="007155B7">
              <w:rPr>
                <w:sz w:val="20"/>
                <w:szCs w:val="20"/>
              </w:rPr>
              <w:t xml:space="preserve"> </w:t>
            </w:r>
            <w:r>
              <w:rPr>
                <w:sz w:val="20"/>
                <w:szCs w:val="20"/>
              </w:rPr>
              <w:t xml:space="preserve">New Patient </w:t>
            </w:r>
            <w:r w:rsidRPr="007155B7">
              <w:rPr>
                <w:sz w:val="20"/>
                <w:szCs w:val="20"/>
              </w:rPr>
              <w:t>End of Week #1</w:t>
            </w:r>
            <w:r>
              <w:rPr>
                <w:sz w:val="20"/>
                <w:szCs w:val="20"/>
              </w:rPr>
              <w:t>6</w:t>
            </w:r>
          </w:p>
        </w:tc>
      </w:tr>
      <w:tr w:rsidR="00EF459B" w:rsidRPr="00F17EA8" w:rsidTr="001A7354">
        <w:trPr>
          <w:trHeight w:val="192"/>
        </w:trPr>
        <w:tc>
          <w:tcPr>
            <w:tcW w:w="1548" w:type="dxa"/>
            <w:vMerge/>
            <w:shd w:val="clear" w:color="auto" w:fill="auto"/>
          </w:tcPr>
          <w:p w:rsidR="00EF459B" w:rsidRPr="00F17EA8" w:rsidRDefault="00EF459B" w:rsidP="001A7354">
            <w:pPr>
              <w:rPr>
                <w:sz w:val="20"/>
                <w:szCs w:val="20"/>
              </w:rPr>
            </w:pPr>
          </w:p>
        </w:tc>
        <w:tc>
          <w:tcPr>
            <w:tcW w:w="3510" w:type="dxa"/>
            <w:vMerge/>
            <w:shd w:val="clear" w:color="auto" w:fill="auto"/>
          </w:tcPr>
          <w:p w:rsidR="00EF459B" w:rsidRPr="00F17EA8" w:rsidRDefault="00EF459B" w:rsidP="001A7354">
            <w:pPr>
              <w:rPr>
                <w:sz w:val="20"/>
                <w:szCs w:val="20"/>
              </w:rPr>
            </w:pPr>
          </w:p>
        </w:tc>
        <w:tc>
          <w:tcPr>
            <w:tcW w:w="2880" w:type="dxa"/>
            <w:vMerge/>
            <w:shd w:val="clear" w:color="auto" w:fill="auto"/>
          </w:tcPr>
          <w:p w:rsidR="00EF459B" w:rsidRPr="00F17EA8" w:rsidRDefault="00EF459B" w:rsidP="001A7354">
            <w:pPr>
              <w:rPr>
                <w:sz w:val="20"/>
                <w:szCs w:val="20"/>
              </w:rPr>
            </w:pPr>
          </w:p>
        </w:tc>
        <w:tc>
          <w:tcPr>
            <w:tcW w:w="2790" w:type="dxa"/>
            <w:shd w:val="clear" w:color="auto" w:fill="auto"/>
          </w:tcPr>
          <w:p w:rsidR="00EF459B" w:rsidRPr="00F17EA8" w:rsidRDefault="00EF459B" w:rsidP="001A7354">
            <w:pPr>
              <w:rPr>
                <w:b/>
                <w:sz w:val="20"/>
                <w:szCs w:val="20"/>
              </w:rPr>
            </w:pPr>
            <w:r w:rsidRPr="00F17EA8">
              <w:rPr>
                <w:b/>
                <w:sz w:val="20"/>
                <w:szCs w:val="20"/>
              </w:rPr>
              <w:t>-</w:t>
            </w:r>
            <w:r w:rsidRPr="00F17EA8">
              <w:rPr>
                <w:sz w:val="20"/>
                <w:szCs w:val="20"/>
              </w:rPr>
              <w:t xml:space="preserve"> </w:t>
            </w:r>
            <w:r w:rsidRPr="00F17EA8">
              <w:rPr>
                <w:b/>
                <w:sz w:val="20"/>
                <w:szCs w:val="20"/>
              </w:rPr>
              <w:t>End of Unit Test and Portfolio Check</w:t>
            </w:r>
            <w:r w:rsidRPr="00F17EA8">
              <w:rPr>
                <w:sz w:val="20"/>
                <w:szCs w:val="20"/>
              </w:rPr>
              <w:t xml:space="preserve"> End of Week #1</w:t>
            </w:r>
            <w:r>
              <w:rPr>
                <w:sz w:val="20"/>
                <w:szCs w:val="20"/>
              </w:rPr>
              <w:t>6-17</w:t>
            </w:r>
          </w:p>
        </w:tc>
      </w:tr>
    </w:tbl>
    <w:p w:rsidR="00EF459B" w:rsidRDefault="00EF459B" w:rsidP="00EF459B">
      <w:pPr>
        <w:widowControl w:val="0"/>
        <w:tabs>
          <w:tab w:val="left" w:pos="220"/>
          <w:tab w:val="left" w:pos="720"/>
        </w:tabs>
        <w:autoSpaceDE w:val="0"/>
        <w:autoSpaceDN w:val="0"/>
        <w:adjustRightInd w:val="0"/>
      </w:pPr>
    </w:p>
    <w:tbl>
      <w:tblPr>
        <w:tblW w:w="1071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3510"/>
        <w:gridCol w:w="2880"/>
        <w:gridCol w:w="2790"/>
      </w:tblGrid>
      <w:tr w:rsidR="00EF459B" w:rsidRPr="00DC0C48" w:rsidTr="001A7354">
        <w:tc>
          <w:tcPr>
            <w:tcW w:w="1530" w:type="dxa"/>
            <w:shd w:val="clear" w:color="auto" w:fill="auto"/>
          </w:tcPr>
          <w:p w:rsidR="00EF459B" w:rsidRPr="00DC0C48" w:rsidRDefault="00EF459B" w:rsidP="001A7354">
            <w:pPr>
              <w:rPr>
                <w:b/>
                <w:sz w:val="20"/>
                <w:szCs w:val="20"/>
              </w:rPr>
            </w:pPr>
            <w:r w:rsidRPr="00DC0C48">
              <w:rPr>
                <w:b/>
                <w:sz w:val="20"/>
                <w:szCs w:val="20"/>
              </w:rPr>
              <w:t>Unit/Week</w:t>
            </w:r>
          </w:p>
        </w:tc>
        <w:tc>
          <w:tcPr>
            <w:tcW w:w="3510" w:type="dxa"/>
            <w:shd w:val="clear" w:color="auto" w:fill="auto"/>
          </w:tcPr>
          <w:p w:rsidR="00EF459B" w:rsidRPr="00DC0C48" w:rsidRDefault="00EF459B" w:rsidP="001A7354">
            <w:pPr>
              <w:rPr>
                <w:b/>
                <w:sz w:val="20"/>
                <w:szCs w:val="20"/>
              </w:rPr>
            </w:pPr>
            <w:r w:rsidRPr="00DC0C48">
              <w:rPr>
                <w:b/>
                <w:sz w:val="20"/>
                <w:szCs w:val="20"/>
              </w:rPr>
              <w:t>Content Covered</w:t>
            </w:r>
          </w:p>
        </w:tc>
        <w:tc>
          <w:tcPr>
            <w:tcW w:w="2880" w:type="dxa"/>
            <w:shd w:val="clear" w:color="auto" w:fill="auto"/>
          </w:tcPr>
          <w:p w:rsidR="00EF459B" w:rsidRPr="00DC0C48" w:rsidRDefault="00EF459B" w:rsidP="001A7354">
            <w:pPr>
              <w:rPr>
                <w:b/>
                <w:sz w:val="20"/>
                <w:szCs w:val="20"/>
              </w:rPr>
            </w:pPr>
            <w:r w:rsidRPr="00DC0C48">
              <w:rPr>
                <w:b/>
                <w:sz w:val="20"/>
                <w:szCs w:val="20"/>
              </w:rPr>
              <w:t xml:space="preserve">Assignment </w:t>
            </w:r>
          </w:p>
        </w:tc>
        <w:tc>
          <w:tcPr>
            <w:tcW w:w="2790" w:type="dxa"/>
            <w:shd w:val="clear" w:color="auto" w:fill="auto"/>
          </w:tcPr>
          <w:p w:rsidR="00EF459B" w:rsidRPr="00DC0C48" w:rsidRDefault="00EF459B" w:rsidP="001A7354">
            <w:pPr>
              <w:rPr>
                <w:b/>
                <w:sz w:val="20"/>
                <w:szCs w:val="20"/>
              </w:rPr>
            </w:pPr>
            <w:r w:rsidRPr="00DC0C48">
              <w:rPr>
                <w:b/>
                <w:sz w:val="20"/>
                <w:szCs w:val="20"/>
              </w:rPr>
              <w:t>Portfolio Requirements &amp; Approximate Due Dates</w:t>
            </w:r>
          </w:p>
        </w:tc>
      </w:tr>
      <w:tr w:rsidR="00EF459B" w:rsidRPr="00DC0C48" w:rsidTr="001A7354">
        <w:trPr>
          <w:trHeight w:val="260"/>
        </w:trPr>
        <w:tc>
          <w:tcPr>
            <w:tcW w:w="1530" w:type="dxa"/>
            <w:vMerge w:val="restart"/>
            <w:shd w:val="clear" w:color="auto" w:fill="auto"/>
          </w:tcPr>
          <w:p w:rsidR="00EF459B" w:rsidRPr="00DC0C48" w:rsidRDefault="00EF459B" w:rsidP="001A7354">
            <w:pPr>
              <w:rPr>
                <w:sz w:val="20"/>
                <w:szCs w:val="20"/>
              </w:rPr>
            </w:pPr>
            <w:r w:rsidRPr="00DC0C48">
              <w:rPr>
                <w:sz w:val="20"/>
                <w:szCs w:val="20"/>
              </w:rPr>
              <w:t>Unit 3: Outbreaks and Emergencies</w:t>
            </w:r>
          </w:p>
          <w:p w:rsidR="00EF459B" w:rsidRPr="00DC0C48" w:rsidRDefault="00EF459B" w:rsidP="001A7354">
            <w:pPr>
              <w:rPr>
                <w:sz w:val="20"/>
                <w:szCs w:val="20"/>
              </w:rPr>
            </w:pPr>
          </w:p>
        </w:tc>
        <w:tc>
          <w:tcPr>
            <w:tcW w:w="3510" w:type="dxa"/>
            <w:vMerge w:val="restart"/>
            <w:shd w:val="clear" w:color="auto" w:fill="auto"/>
          </w:tcPr>
          <w:p w:rsidR="00EF459B" w:rsidRPr="00DC0C48" w:rsidRDefault="00EF459B" w:rsidP="001A7354">
            <w:pPr>
              <w:rPr>
                <w:sz w:val="20"/>
                <w:szCs w:val="20"/>
              </w:rPr>
            </w:pPr>
            <w:r w:rsidRPr="00DC0C48">
              <w:rPr>
                <w:sz w:val="20"/>
                <w:szCs w:val="20"/>
              </w:rPr>
              <w:t xml:space="preserve">-Outbreaks and infectious agents that cause disease. </w:t>
            </w:r>
          </w:p>
          <w:p w:rsidR="00EF459B" w:rsidRPr="00DC0C48" w:rsidRDefault="00EF459B" w:rsidP="001A7354">
            <w:pPr>
              <w:rPr>
                <w:sz w:val="20"/>
                <w:szCs w:val="20"/>
              </w:rPr>
            </w:pPr>
            <w:r w:rsidRPr="00DC0C48">
              <w:rPr>
                <w:sz w:val="20"/>
                <w:szCs w:val="20"/>
              </w:rPr>
              <w:t xml:space="preserve">-Modes of transmission and evaluating evidence. </w:t>
            </w:r>
          </w:p>
          <w:p w:rsidR="00EF459B" w:rsidRPr="00DC0C48" w:rsidRDefault="00EF459B" w:rsidP="001A7354">
            <w:pPr>
              <w:rPr>
                <w:sz w:val="20"/>
                <w:szCs w:val="20"/>
              </w:rPr>
            </w:pPr>
            <w:r w:rsidRPr="00DC0C48">
              <w:rPr>
                <w:sz w:val="20"/>
                <w:szCs w:val="20"/>
              </w:rPr>
              <w:t>-Isolation and gram staining of bacteria</w:t>
            </w:r>
          </w:p>
          <w:p w:rsidR="00EF459B" w:rsidRPr="00DC0C48" w:rsidRDefault="00EF459B" w:rsidP="001A7354">
            <w:pPr>
              <w:rPr>
                <w:sz w:val="20"/>
                <w:szCs w:val="20"/>
              </w:rPr>
            </w:pPr>
            <w:r w:rsidRPr="00DC0C48">
              <w:rPr>
                <w:sz w:val="20"/>
                <w:szCs w:val="20"/>
              </w:rPr>
              <w:t xml:space="preserve">-Emergency response and protocols. </w:t>
            </w:r>
          </w:p>
          <w:p w:rsidR="00EF459B" w:rsidRPr="00DC0C48" w:rsidRDefault="00EF459B" w:rsidP="001A7354">
            <w:pPr>
              <w:rPr>
                <w:sz w:val="20"/>
                <w:szCs w:val="20"/>
              </w:rPr>
            </w:pPr>
            <w:r w:rsidRPr="00DC0C48">
              <w:rPr>
                <w:sz w:val="20"/>
                <w:szCs w:val="20"/>
              </w:rPr>
              <w:t>-User Friendly design, biotechnology</w:t>
            </w:r>
          </w:p>
        </w:tc>
        <w:tc>
          <w:tcPr>
            <w:tcW w:w="2880" w:type="dxa"/>
            <w:vMerge w:val="restart"/>
            <w:shd w:val="clear" w:color="auto" w:fill="auto"/>
          </w:tcPr>
          <w:p w:rsidR="00EF459B" w:rsidRPr="00DC0C48" w:rsidRDefault="00EF459B" w:rsidP="001A7354">
            <w:pPr>
              <w:rPr>
                <w:sz w:val="20"/>
                <w:szCs w:val="20"/>
              </w:rPr>
            </w:pPr>
            <w:r w:rsidRPr="00DC0C48">
              <w:rPr>
                <w:sz w:val="20"/>
                <w:szCs w:val="20"/>
              </w:rPr>
              <w:t xml:space="preserve">-Lesson 3.1 Outbreaks, Agents of Disease, Modes of transmission, Evidence evaluation, Isolation and gram staining of bacteria. </w:t>
            </w:r>
          </w:p>
          <w:p w:rsidR="00EF459B" w:rsidRPr="00DC0C48" w:rsidRDefault="00EF459B" w:rsidP="001A7354">
            <w:pPr>
              <w:rPr>
                <w:sz w:val="20"/>
                <w:szCs w:val="20"/>
              </w:rPr>
            </w:pPr>
            <w:r w:rsidRPr="00DC0C48">
              <w:rPr>
                <w:sz w:val="20"/>
                <w:szCs w:val="20"/>
              </w:rPr>
              <w:t>-Activity 3.2 Emergency response and protocols.</w:t>
            </w:r>
          </w:p>
          <w:p w:rsidR="00EF459B" w:rsidRPr="00DC0C48" w:rsidRDefault="00EF459B" w:rsidP="001A7354">
            <w:pPr>
              <w:rPr>
                <w:sz w:val="20"/>
                <w:szCs w:val="20"/>
              </w:rPr>
            </w:pPr>
            <w:r w:rsidRPr="00DC0C48">
              <w:rPr>
                <w:sz w:val="20"/>
                <w:szCs w:val="20"/>
              </w:rPr>
              <w:t>-Activity 3.3 Design protocols and biotechnology</w:t>
            </w:r>
          </w:p>
          <w:p w:rsidR="00EF459B" w:rsidRPr="00DC0C48" w:rsidRDefault="00EF459B" w:rsidP="001A7354">
            <w:pPr>
              <w:rPr>
                <w:sz w:val="20"/>
                <w:szCs w:val="20"/>
              </w:rPr>
            </w:pPr>
            <w:r w:rsidRPr="00DC0C48">
              <w:rPr>
                <w:b/>
                <w:sz w:val="20"/>
                <w:szCs w:val="20"/>
              </w:rPr>
              <w:t>-Summatives: Mobile Care Facility, Grams Staining Lab and End of Unit Test.</w:t>
            </w:r>
            <w:r w:rsidRPr="00DC0C48">
              <w:rPr>
                <w:sz w:val="20"/>
                <w:szCs w:val="20"/>
              </w:rPr>
              <w:t xml:space="preserve"> </w:t>
            </w:r>
          </w:p>
        </w:tc>
        <w:tc>
          <w:tcPr>
            <w:tcW w:w="2790" w:type="dxa"/>
            <w:shd w:val="clear" w:color="auto" w:fill="auto"/>
          </w:tcPr>
          <w:p w:rsidR="00EF459B" w:rsidRPr="00DC0C48" w:rsidRDefault="00EF459B" w:rsidP="001A7354">
            <w:pPr>
              <w:rPr>
                <w:sz w:val="20"/>
                <w:szCs w:val="20"/>
              </w:rPr>
            </w:pPr>
            <w:r w:rsidRPr="00DC0C48">
              <w:rPr>
                <w:sz w:val="20"/>
                <w:szCs w:val="20"/>
              </w:rPr>
              <w:t>-Activity 3.1.1 Outbreak!! End of Week #1</w:t>
            </w:r>
          </w:p>
          <w:p w:rsidR="00EF459B" w:rsidRPr="00DC0C48" w:rsidRDefault="00EF459B" w:rsidP="001A7354">
            <w:pPr>
              <w:rPr>
                <w:sz w:val="20"/>
                <w:szCs w:val="20"/>
              </w:rPr>
            </w:pPr>
          </w:p>
        </w:tc>
      </w:tr>
      <w:tr w:rsidR="00EF459B" w:rsidRPr="00DC0C48" w:rsidTr="001A7354">
        <w:trPr>
          <w:trHeight w:val="450"/>
        </w:trPr>
        <w:tc>
          <w:tcPr>
            <w:tcW w:w="1530" w:type="dxa"/>
            <w:vMerge/>
            <w:shd w:val="clear" w:color="auto" w:fill="auto"/>
          </w:tcPr>
          <w:p w:rsidR="00EF459B" w:rsidRPr="00DC0C48" w:rsidRDefault="00EF459B" w:rsidP="001A7354">
            <w:pPr>
              <w:rPr>
                <w:sz w:val="20"/>
                <w:szCs w:val="20"/>
              </w:rPr>
            </w:pPr>
          </w:p>
        </w:tc>
        <w:tc>
          <w:tcPr>
            <w:tcW w:w="3510" w:type="dxa"/>
            <w:vMerge/>
            <w:shd w:val="clear" w:color="auto" w:fill="auto"/>
          </w:tcPr>
          <w:p w:rsidR="00EF459B" w:rsidRPr="00DC0C48" w:rsidRDefault="00EF459B" w:rsidP="001A7354">
            <w:pPr>
              <w:rPr>
                <w:sz w:val="20"/>
                <w:szCs w:val="20"/>
              </w:rPr>
            </w:pPr>
          </w:p>
        </w:tc>
        <w:tc>
          <w:tcPr>
            <w:tcW w:w="2880" w:type="dxa"/>
            <w:vMerge/>
            <w:shd w:val="clear" w:color="auto" w:fill="auto"/>
          </w:tcPr>
          <w:p w:rsidR="00EF459B" w:rsidRPr="00DC0C48" w:rsidRDefault="00EF459B" w:rsidP="001A7354">
            <w:pPr>
              <w:rPr>
                <w:sz w:val="20"/>
                <w:szCs w:val="20"/>
              </w:rPr>
            </w:pPr>
          </w:p>
        </w:tc>
        <w:tc>
          <w:tcPr>
            <w:tcW w:w="2790" w:type="dxa"/>
            <w:shd w:val="clear" w:color="auto" w:fill="auto"/>
          </w:tcPr>
          <w:p w:rsidR="00EF459B" w:rsidRPr="00DC0C48" w:rsidRDefault="00EF459B" w:rsidP="001A7354">
            <w:pPr>
              <w:rPr>
                <w:sz w:val="20"/>
                <w:szCs w:val="20"/>
              </w:rPr>
            </w:pPr>
            <w:r w:rsidRPr="00DC0C48">
              <w:rPr>
                <w:sz w:val="20"/>
                <w:szCs w:val="20"/>
              </w:rPr>
              <w:t>-Activity 3.1.2Agents of Disease End of Week #2</w:t>
            </w:r>
          </w:p>
        </w:tc>
      </w:tr>
      <w:tr w:rsidR="00EF459B" w:rsidRPr="00DC0C48" w:rsidTr="001A7354">
        <w:trPr>
          <w:trHeight w:val="660"/>
        </w:trPr>
        <w:tc>
          <w:tcPr>
            <w:tcW w:w="1530" w:type="dxa"/>
            <w:vMerge/>
            <w:shd w:val="clear" w:color="auto" w:fill="auto"/>
          </w:tcPr>
          <w:p w:rsidR="00EF459B" w:rsidRPr="00DC0C48" w:rsidRDefault="00EF459B" w:rsidP="001A7354">
            <w:pPr>
              <w:rPr>
                <w:sz w:val="20"/>
                <w:szCs w:val="20"/>
              </w:rPr>
            </w:pPr>
          </w:p>
        </w:tc>
        <w:tc>
          <w:tcPr>
            <w:tcW w:w="3510" w:type="dxa"/>
            <w:vMerge/>
            <w:shd w:val="clear" w:color="auto" w:fill="auto"/>
          </w:tcPr>
          <w:p w:rsidR="00EF459B" w:rsidRPr="00DC0C48" w:rsidRDefault="00EF459B" w:rsidP="001A7354">
            <w:pPr>
              <w:rPr>
                <w:sz w:val="20"/>
                <w:szCs w:val="20"/>
              </w:rPr>
            </w:pPr>
          </w:p>
        </w:tc>
        <w:tc>
          <w:tcPr>
            <w:tcW w:w="2880" w:type="dxa"/>
            <w:vMerge/>
            <w:shd w:val="clear" w:color="auto" w:fill="auto"/>
          </w:tcPr>
          <w:p w:rsidR="00EF459B" w:rsidRPr="00DC0C48" w:rsidRDefault="00EF459B" w:rsidP="001A7354">
            <w:pPr>
              <w:rPr>
                <w:sz w:val="20"/>
                <w:szCs w:val="20"/>
              </w:rPr>
            </w:pPr>
          </w:p>
        </w:tc>
        <w:tc>
          <w:tcPr>
            <w:tcW w:w="2790" w:type="dxa"/>
            <w:shd w:val="clear" w:color="auto" w:fill="auto"/>
          </w:tcPr>
          <w:p w:rsidR="00EF459B" w:rsidRPr="00DC0C48" w:rsidRDefault="00EF459B" w:rsidP="001A7354">
            <w:pPr>
              <w:rPr>
                <w:sz w:val="20"/>
                <w:szCs w:val="20"/>
              </w:rPr>
            </w:pPr>
            <w:r w:rsidRPr="00DC0C48">
              <w:rPr>
                <w:sz w:val="20"/>
                <w:szCs w:val="20"/>
              </w:rPr>
              <w:t>Activity 3.1.3-3.1.4 Modes of Transmission and Evidence Evaluation End of Week #3</w:t>
            </w:r>
          </w:p>
        </w:tc>
      </w:tr>
      <w:tr w:rsidR="00EF459B" w:rsidRPr="00DC0C48" w:rsidTr="001A7354">
        <w:trPr>
          <w:trHeight w:val="180"/>
        </w:trPr>
        <w:tc>
          <w:tcPr>
            <w:tcW w:w="1530" w:type="dxa"/>
            <w:vMerge/>
            <w:shd w:val="clear" w:color="auto" w:fill="auto"/>
          </w:tcPr>
          <w:p w:rsidR="00EF459B" w:rsidRPr="00DC0C48" w:rsidRDefault="00EF459B" w:rsidP="001A7354">
            <w:pPr>
              <w:rPr>
                <w:sz w:val="20"/>
                <w:szCs w:val="20"/>
              </w:rPr>
            </w:pPr>
          </w:p>
        </w:tc>
        <w:tc>
          <w:tcPr>
            <w:tcW w:w="3510" w:type="dxa"/>
            <w:vMerge/>
            <w:shd w:val="clear" w:color="auto" w:fill="auto"/>
          </w:tcPr>
          <w:p w:rsidR="00EF459B" w:rsidRPr="00DC0C48" w:rsidRDefault="00EF459B" w:rsidP="001A7354">
            <w:pPr>
              <w:rPr>
                <w:sz w:val="20"/>
                <w:szCs w:val="20"/>
              </w:rPr>
            </w:pPr>
          </w:p>
        </w:tc>
        <w:tc>
          <w:tcPr>
            <w:tcW w:w="2880" w:type="dxa"/>
            <w:vMerge/>
            <w:shd w:val="clear" w:color="auto" w:fill="auto"/>
          </w:tcPr>
          <w:p w:rsidR="00EF459B" w:rsidRPr="00DC0C48" w:rsidRDefault="00EF459B" w:rsidP="001A7354">
            <w:pPr>
              <w:rPr>
                <w:sz w:val="20"/>
                <w:szCs w:val="20"/>
              </w:rPr>
            </w:pPr>
          </w:p>
        </w:tc>
        <w:tc>
          <w:tcPr>
            <w:tcW w:w="2790" w:type="dxa"/>
            <w:shd w:val="clear" w:color="auto" w:fill="auto"/>
          </w:tcPr>
          <w:p w:rsidR="00EF459B" w:rsidRPr="00DC0C48" w:rsidRDefault="00EF459B" w:rsidP="001A7354">
            <w:pPr>
              <w:rPr>
                <w:sz w:val="20"/>
                <w:szCs w:val="20"/>
              </w:rPr>
            </w:pPr>
            <w:r w:rsidRPr="00DC0C48">
              <w:rPr>
                <w:sz w:val="20"/>
                <w:szCs w:val="20"/>
              </w:rPr>
              <w:t>Activity 3.1.5 Isolation End of Week #4</w:t>
            </w:r>
          </w:p>
        </w:tc>
      </w:tr>
      <w:tr w:rsidR="00EF459B" w:rsidRPr="00DC0C48" w:rsidTr="001A7354">
        <w:trPr>
          <w:trHeight w:val="274"/>
        </w:trPr>
        <w:tc>
          <w:tcPr>
            <w:tcW w:w="1530" w:type="dxa"/>
            <w:vMerge/>
            <w:shd w:val="clear" w:color="auto" w:fill="auto"/>
          </w:tcPr>
          <w:p w:rsidR="00EF459B" w:rsidRPr="00DC0C48" w:rsidRDefault="00EF459B" w:rsidP="001A7354">
            <w:pPr>
              <w:rPr>
                <w:sz w:val="20"/>
                <w:szCs w:val="20"/>
              </w:rPr>
            </w:pPr>
          </w:p>
        </w:tc>
        <w:tc>
          <w:tcPr>
            <w:tcW w:w="3510" w:type="dxa"/>
            <w:vMerge/>
            <w:shd w:val="clear" w:color="auto" w:fill="auto"/>
          </w:tcPr>
          <w:p w:rsidR="00EF459B" w:rsidRPr="00DC0C48" w:rsidRDefault="00EF459B" w:rsidP="001A7354">
            <w:pPr>
              <w:rPr>
                <w:sz w:val="20"/>
                <w:szCs w:val="20"/>
              </w:rPr>
            </w:pPr>
          </w:p>
        </w:tc>
        <w:tc>
          <w:tcPr>
            <w:tcW w:w="2880" w:type="dxa"/>
            <w:vMerge/>
            <w:shd w:val="clear" w:color="auto" w:fill="auto"/>
          </w:tcPr>
          <w:p w:rsidR="00EF459B" w:rsidRPr="00DC0C48" w:rsidRDefault="00EF459B" w:rsidP="001A7354">
            <w:pPr>
              <w:rPr>
                <w:sz w:val="20"/>
                <w:szCs w:val="20"/>
              </w:rPr>
            </w:pPr>
          </w:p>
        </w:tc>
        <w:tc>
          <w:tcPr>
            <w:tcW w:w="2790" w:type="dxa"/>
            <w:shd w:val="clear" w:color="auto" w:fill="auto"/>
          </w:tcPr>
          <w:p w:rsidR="00EF459B" w:rsidRPr="00DC0C48" w:rsidRDefault="00EF459B" w:rsidP="001A7354">
            <w:pPr>
              <w:rPr>
                <w:sz w:val="20"/>
                <w:szCs w:val="20"/>
              </w:rPr>
            </w:pPr>
            <w:r w:rsidRPr="00DC0C48">
              <w:rPr>
                <w:sz w:val="20"/>
                <w:szCs w:val="20"/>
              </w:rPr>
              <w:t>Activity 3.1.5 Gram Staining End of Week #5</w:t>
            </w:r>
          </w:p>
        </w:tc>
      </w:tr>
      <w:tr w:rsidR="00EF459B" w:rsidRPr="00DC0C48" w:rsidTr="001A7354">
        <w:trPr>
          <w:trHeight w:val="273"/>
        </w:trPr>
        <w:tc>
          <w:tcPr>
            <w:tcW w:w="1530" w:type="dxa"/>
            <w:vMerge/>
            <w:shd w:val="clear" w:color="auto" w:fill="auto"/>
          </w:tcPr>
          <w:p w:rsidR="00EF459B" w:rsidRPr="00DC0C48" w:rsidRDefault="00EF459B" w:rsidP="001A7354">
            <w:pPr>
              <w:rPr>
                <w:sz w:val="20"/>
                <w:szCs w:val="20"/>
              </w:rPr>
            </w:pPr>
          </w:p>
        </w:tc>
        <w:tc>
          <w:tcPr>
            <w:tcW w:w="3510" w:type="dxa"/>
            <w:vMerge/>
            <w:shd w:val="clear" w:color="auto" w:fill="auto"/>
          </w:tcPr>
          <w:p w:rsidR="00EF459B" w:rsidRPr="00DC0C48" w:rsidRDefault="00EF459B" w:rsidP="001A7354">
            <w:pPr>
              <w:rPr>
                <w:sz w:val="20"/>
                <w:szCs w:val="20"/>
              </w:rPr>
            </w:pPr>
          </w:p>
        </w:tc>
        <w:tc>
          <w:tcPr>
            <w:tcW w:w="2880" w:type="dxa"/>
            <w:vMerge/>
            <w:shd w:val="clear" w:color="auto" w:fill="auto"/>
          </w:tcPr>
          <w:p w:rsidR="00EF459B" w:rsidRPr="00DC0C48" w:rsidRDefault="00EF459B" w:rsidP="001A7354">
            <w:pPr>
              <w:rPr>
                <w:sz w:val="20"/>
                <w:szCs w:val="20"/>
              </w:rPr>
            </w:pPr>
          </w:p>
        </w:tc>
        <w:tc>
          <w:tcPr>
            <w:tcW w:w="2790" w:type="dxa"/>
            <w:shd w:val="clear" w:color="auto" w:fill="auto"/>
          </w:tcPr>
          <w:p w:rsidR="00EF459B" w:rsidRPr="00DC0C48" w:rsidRDefault="00EF459B" w:rsidP="001A7354">
            <w:pPr>
              <w:rPr>
                <w:b/>
                <w:sz w:val="20"/>
                <w:szCs w:val="20"/>
              </w:rPr>
            </w:pPr>
            <w:r w:rsidRPr="00DC0C48">
              <w:rPr>
                <w:sz w:val="20"/>
                <w:szCs w:val="20"/>
              </w:rPr>
              <w:t>Activity 3.1.7-3.2.1 Transmit the Tale and Survey and Assess End of Week #6</w:t>
            </w:r>
          </w:p>
        </w:tc>
      </w:tr>
      <w:tr w:rsidR="00EF459B" w:rsidRPr="00DC0C48" w:rsidTr="001A7354">
        <w:trPr>
          <w:trHeight w:val="193"/>
        </w:trPr>
        <w:tc>
          <w:tcPr>
            <w:tcW w:w="1530" w:type="dxa"/>
            <w:vMerge/>
            <w:shd w:val="clear" w:color="auto" w:fill="auto"/>
          </w:tcPr>
          <w:p w:rsidR="00EF459B" w:rsidRPr="00DC0C48" w:rsidRDefault="00EF459B" w:rsidP="001A7354">
            <w:pPr>
              <w:rPr>
                <w:sz w:val="20"/>
                <w:szCs w:val="20"/>
              </w:rPr>
            </w:pPr>
          </w:p>
        </w:tc>
        <w:tc>
          <w:tcPr>
            <w:tcW w:w="3510" w:type="dxa"/>
            <w:vMerge/>
            <w:shd w:val="clear" w:color="auto" w:fill="auto"/>
          </w:tcPr>
          <w:p w:rsidR="00EF459B" w:rsidRPr="00DC0C48" w:rsidRDefault="00EF459B" w:rsidP="001A7354">
            <w:pPr>
              <w:rPr>
                <w:sz w:val="20"/>
                <w:szCs w:val="20"/>
              </w:rPr>
            </w:pPr>
          </w:p>
        </w:tc>
        <w:tc>
          <w:tcPr>
            <w:tcW w:w="2880" w:type="dxa"/>
            <w:vMerge/>
            <w:shd w:val="clear" w:color="auto" w:fill="auto"/>
          </w:tcPr>
          <w:p w:rsidR="00EF459B" w:rsidRPr="00DC0C48" w:rsidRDefault="00EF459B" w:rsidP="001A7354">
            <w:pPr>
              <w:rPr>
                <w:sz w:val="20"/>
                <w:szCs w:val="20"/>
              </w:rPr>
            </w:pPr>
          </w:p>
        </w:tc>
        <w:tc>
          <w:tcPr>
            <w:tcW w:w="2790" w:type="dxa"/>
            <w:shd w:val="clear" w:color="auto" w:fill="auto"/>
          </w:tcPr>
          <w:p w:rsidR="00EF459B" w:rsidRPr="00DC0C48" w:rsidRDefault="00EF459B" w:rsidP="001A7354">
            <w:pPr>
              <w:rPr>
                <w:b/>
                <w:sz w:val="20"/>
                <w:szCs w:val="20"/>
              </w:rPr>
            </w:pPr>
            <w:r w:rsidRPr="00DC0C48">
              <w:rPr>
                <w:sz w:val="20"/>
                <w:szCs w:val="20"/>
              </w:rPr>
              <w:t>Activity 3.2.2 Drug Delivery End of Week #7</w:t>
            </w:r>
          </w:p>
        </w:tc>
      </w:tr>
      <w:tr w:rsidR="00EF459B" w:rsidRPr="00DC0C48" w:rsidTr="001A7354">
        <w:trPr>
          <w:trHeight w:val="494"/>
        </w:trPr>
        <w:tc>
          <w:tcPr>
            <w:tcW w:w="1530" w:type="dxa"/>
            <w:vMerge/>
            <w:shd w:val="clear" w:color="auto" w:fill="auto"/>
          </w:tcPr>
          <w:p w:rsidR="00EF459B" w:rsidRPr="00DC0C48" w:rsidRDefault="00EF459B" w:rsidP="001A7354">
            <w:pPr>
              <w:rPr>
                <w:sz w:val="20"/>
                <w:szCs w:val="20"/>
              </w:rPr>
            </w:pPr>
          </w:p>
        </w:tc>
        <w:tc>
          <w:tcPr>
            <w:tcW w:w="3510" w:type="dxa"/>
            <w:vMerge/>
            <w:shd w:val="clear" w:color="auto" w:fill="auto"/>
          </w:tcPr>
          <w:p w:rsidR="00EF459B" w:rsidRPr="00DC0C48" w:rsidRDefault="00EF459B" w:rsidP="001A7354">
            <w:pPr>
              <w:rPr>
                <w:sz w:val="20"/>
                <w:szCs w:val="20"/>
              </w:rPr>
            </w:pPr>
          </w:p>
        </w:tc>
        <w:tc>
          <w:tcPr>
            <w:tcW w:w="2880" w:type="dxa"/>
            <w:vMerge/>
            <w:shd w:val="clear" w:color="auto" w:fill="auto"/>
          </w:tcPr>
          <w:p w:rsidR="00EF459B" w:rsidRPr="00DC0C48" w:rsidRDefault="00EF459B" w:rsidP="001A7354">
            <w:pPr>
              <w:rPr>
                <w:sz w:val="20"/>
                <w:szCs w:val="20"/>
              </w:rPr>
            </w:pPr>
          </w:p>
        </w:tc>
        <w:tc>
          <w:tcPr>
            <w:tcW w:w="2790" w:type="dxa"/>
            <w:shd w:val="clear" w:color="auto" w:fill="auto"/>
          </w:tcPr>
          <w:p w:rsidR="00EF459B" w:rsidRPr="00DC0C48" w:rsidRDefault="00EF459B" w:rsidP="001A7354">
            <w:pPr>
              <w:rPr>
                <w:sz w:val="20"/>
                <w:szCs w:val="20"/>
              </w:rPr>
            </w:pPr>
            <w:r w:rsidRPr="00DC0C48">
              <w:rPr>
                <w:sz w:val="20"/>
                <w:szCs w:val="20"/>
              </w:rPr>
              <w:t>Activity 3.2.3 Control Bleeding End of Week #8</w:t>
            </w:r>
          </w:p>
        </w:tc>
      </w:tr>
      <w:tr w:rsidR="00EF459B" w:rsidRPr="00DC0C48" w:rsidTr="001A7354">
        <w:trPr>
          <w:trHeight w:val="77"/>
        </w:trPr>
        <w:tc>
          <w:tcPr>
            <w:tcW w:w="1530" w:type="dxa"/>
            <w:vMerge/>
            <w:shd w:val="clear" w:color="auto" w:fill="auto"/>
          </w:tcPr>
          <w:p w:rsidR="00EF459B" w:rsidRPr="00DC0C48" w:rsidRDefault="00EF459B" w:rsidP="001A7354">
            <w:pPr>
              <w:rPr>
                <w:sz w:val="20"/>
                <w:szCs w:val="20"/>
              </w:rPr>
            </w:pPr>
          </w:p>
        </w:tc>
        <w:tc>
          <w:tcPr>
            <w:tcW w:w="3510" w:type="dxa"/>
            <w:vMerge/>
            <w:shd w:val="clear" w:color="auto" w:fill="auto"/>
          </w:tcPr>
          <w:p w:rsidR="00EF459B" w:rsidRPr="00DC0C48" w:rsidRDefault="00EF459B" w:rsidP="001A7354">
            <w:pPr>
              <w:rPr>
                <w:sz w:val="20"/>
                <w:szCs w:val="20"/>
              </w:rPr>
            </w:pPr>
          </w:p>
        </w:tc>
        <w:tc>
          <w:tcPr>
            <w:tcW w:w="2880" w:type="dxa"/>
            <w:vMerge/>
            <w:shd w:val="clear" w:color="auto" w:fill="auto"/>
          </w:tcPr>
          <w:p w:rsidR="00EF459B" w:rsidRPr="00DC0C48" w:rsidRDefault="00EF459B" w:rsidP="001A7354">
            <w:pPr>
              <w:rPr>
                <w:sz w:val="20"/>
                <w:szCs w:val="20"/>
              </w:rPr>
            </w:pPr>
          </w:p>
        </w:tc>
        <w:tc>
          <w:tcPr>
            <w:tcW w:w="2790" w:type="dxa"/>
            <w:shd w:val="clear" w:color="auto" w:fill="auto"/>
          </w:tcPr>
          <w:p w:rsidR="00EF459B" w:rsidRPr="00DC0C48" w:rsidRDefault="00EF459B" w:rsidP="001A7354">
            <w:pPr>
              <w:rPr>
                <w:b/>
                <w:sz w:val="20"/>
                <w:szCs w:val="20"/>
              </w:rPr>
            </w:pPr>
            <w:r w:rsidRPr="00DC0C48">
              <w:rPr>
                <w:sz w:val="20"/>
                <w:szCs w:val="20"/>
              </w:rPr>
              <w:t>Activity 3.2.4-3.2.5 Crisis Communication and Medical Surge End of Week #9</w:t>
            </w:r>
          </w:p>
        </w:tc>
      </w:tr>
      <w:tr w:rsidR="00EF459B" w:rsidRPr="00DC0C48" w:rsidTr="001A7354">
        <w:trPr>
          <w:trHeight w:val="77"/>
        </w:trPr>
        <w:tc>
          <w:tcPr>
            <w:tcW w:w="1530" w:type="dxa"/>
            <w:vMerge/>
            <w:shd w:val="clear" w:color="auto" w:fill="auto"/>
          </w:tcPr>
          <w:p w:rsidR="00EF459B" w:rsidRPr="00DC0C48" w:rsidRDefault="00EF459B" w:rsidP="001A7354">
            <w:pPr>
              <w:rPr>
                <w:sz w:val="20"/>
                <w:szCs w:val="20"/>
              </w:rPr>
            </w:pPr>
          </w:p>
        </w:tc>
        <w:tc>
          <w:tcPr>
            <w:tcW w:w="3510" w:type="dxa"/>
            <w:vMerge/>
            <w:shd w:val="clear" w:color="auto" w:fill="auto"/>
          </w:tcPr>
          <w:p w:rsidR="00EF459B" w:rsidRPr="00DC0C48" w:rsidRDefault="00EF459B" w:rsidP="001A7354">
            <w:pPr>
              <w:rPr>
                <w:sz w:val="20"/>
                <w:szCs w:val="20"/>
              </w:rPr>
            </w:pPr>
          </w:p>
        </w:tc>
        <w:tc>
          <w:tcPr>
            <w:tcW w:w="2880" w:type="dxa"/>
            <w:vMerge/>
            <w:shd w:val="clear" w:color="auto" w:fill="auto"/>
          </w:tcPr>
          <w:p w:rsidR="00EF459B" w:rsidRPr="00DC0C48" w:rsidRDefault="00EF459B" w:rsidP="001A7354">
            <w:pPr>
              <w:rPr>
                <w:sz w:val="20"/>
                <w:szCs w:val="20"/>
              </w:rPr>
            </w:pPr>
          </w:p>
        </w:tc>
        <w:tc>
          <w:tcPr>
            <w:tcW w:w="2790" w:type="dxa"/>
            <w:shd w:val="clear" w:color="auto" w:fill="auto"/>
          </w:tcPr>
          <w:p w:rsidR="00EF459B" w:rsidRPr="00DC0C48" w:rsidRDefault="00EF459B" w:rsidP="001A7354">
            <w:pPr>
              <w:rPr>
                <w:b/>
                <w:sz w:val="20"/>
                <w:szCs w:val="20"/>
              </w:rPr>
            </w:pPr>
            <w:r w:rsidRPr="00DC0C48">
              <w:rPr>
                <w:sz w:val="20"/>
                <w:szCs w:val="20"/>
              </w:rPr>
              <w:t>Activity 3.2.6 Mobile Medical Facility End of Week #10</w:t>
            </w:r>
          </w:p>
        </w:tc>
      </w:tr>
      <w:tr w:rsidR="00EF459B" w:rsidRPr="00DC0C48" w:rsidTr="001A7354">
        <w:trPr>
          <w:trHeight w:val="193"/>
        </w:trPr>
        <w:tc>
          <w:tcPr>
            <w:tcW w:w="1530" w:type="dxa"/>
            <w:vMerge/>
            <w:shd w:val="clear" w:color="auto" w:fill="auto"/>
          </w:tcPr>
          <w:p w:rsidR="00EF459B" w:rsidRPr="00DC0C48" w:rsidRDefault="00EF459B" w:rsidP="001A7354">
            <w:pPr>
              <w:rPr>
                <w:sz w:val="20"/>
                <w:szCs w:val="20"/>
              </w:rPr>
            </w:pPr>
          </w:p>
        </w:tc>
        <w:tc>
          <w:tcPr>
            <w:tcW w:w="3510" w:type="dxa"/>
            <w:vMerge/>
            <w:shd w:val="clear" w:color="auto" w:fill="auto"/>
          </w:tcPr>
          <w:p w:rsidR="00EF459B" w:rsidRPr="00DC0C48" w:rsidRDefault="00EF459B" w:rsidP="001A7354">
            <w:pPr>
              <w:rPr>
                <w:sz w:val="20"/>
                <w:szCs w:val="20"/>
              </w:rPr>
            </w:pPr>
          </w:p>
        </w:tc>
        <w:tc>
          <w:tcPr>
            <w:tcW w:w="2880" w:type="dxa"/>
            <w:vMerge/>
            <w:shd w:val="clear" w:color="auto" w:fill="auto"/>
          </w:tcPr>
          <w:p w:rsidR="00EF459B" w:rsidRPr="00DC0C48" w:rsidRDefault="00EF459B" w:rsidP="001A7354">
            <w:pPr>
              <w:rPr>
                <w:sz w:val="20"/>
                <w:szCs w:val="20"/>
              </w:rPr>
            </w:pPr>
          </w:p>
        </w:tc>
        <w:tc>
          <w:tcPr>
            <w:tcW w:w="2790" w:type="dxa"/>
            <w:shd w:val="clear" w:color="auto" w:fill="auto"/>
          </w:tcPr>
          <w:p w:rsidR="00EF459B" w:rsidRPr="00DC0C48" w:rsidRDefault="00EF459B" w:rsidP="001A7354">
            <w:pPr>
              <w:rPr>
                <w:b/>
                <w:sz w:val="20"/>
                <w:szCs w:val="20"/>
              </w:rPr>
            </w:pPr>
            <w:r w:rsidRPr="00DC0C48">
              <w:rPr>
                <w:sz w:val="20"/>
                <w:szCs w:val="20"/>
              </w:rPr>
              <w:t>Activity 3.3.1 User-centered Design End of Week #11</w:t>
            </w:r>
          </w:p>
        </w:tc>
      </w:tr>
      <w:tr w:rsidR="00EF459B" w:rsidRPr="00DC0C48" w:rsidTr="001A7354">
        <w:trPr>
          <w:trHeight w:val="192"/>
        </w:trPr>
        <w:tc>
          <w:tcPr>
            <w:tcW w:w="1530" w:type="dxa"/>
            <w:vMerge/>
            <w:shd w:val="clear" w:color="auto" w:fill="auto"/>
          </w:tcPr>
          <w:p w:rsidR="00EF459B" w:rsidRPr="00DC0C48" w:rsidRDefault="00EF459B" w:rsidP="001A7354">
            <w:pPr>
              <w:rPr>
                <w:sz w:val="20"/>
                <w:szCs w:val="20"/>
              </w:rPr>
            </w:pPr>
          </w:p>
        </w:tc>
        <w:tc>
          <w:tcPr>
            <w:tcW w:w="3510" w:type="dxa"/>
            <w:vMerge/>
            <w:shd w:val="clear" w:color="auto" w:fill="auto"/>
          </w:tcPr>
          <w:p w:rsidR="00EF459B" w:rsidRPr="00DC0C48" w:rsidRDefault="00EF459B" w:rsidP="001A7354">
            <w:pPr>
              <w:rPr>
                <w:sz w:val="20"/>
                <w:szCs w:val="20"/>
              </w:rPr>
            </w:pPr>
          </w:p>
        </w:tc>
        <w:tc>
          <w:tcPr>
            <w:tcW w:w="2880" w:type="dxa"/>
            <w:vMerge/>
            <w:shd w:val="clear" w:color="auto" w:fill="auto"/>
          </w:tcPr>
          <w:p w:rsidR="00EF459B" w:rsidRPr="00DC0C48" w:rsidRDefault="00EF459B" w:rsidP="001A7354">
            <w:pPr>
              <w:rPr>
                <w:sz w:val="20"/>
                <w:szCs w:val="20"/>
              </w:rPr>
            </w:pPr>
          </w:p>
        </w:tc>
        <w:tc>
          <w:tcPr>
            <w:tcW w:w="2790" w:type="dxa"/>
            <w:shd w:val="clear" w:color="auto" w:fill="auto"/>
          </w:tcPr>
          <w:p w:rsidR="00EF459B" w:rsidRPr="00DC0C48" w:rsidRDefault="00EF459B" w:rsidP="001A7354">
            <w:pPr>
              <w:rPr>
                <w:sz w:val="20"/>
                <w:szCs w:val="20"/>
              </w:rPr>
            </w:pPr>
            <w:r w:rsidRPr="00DC0C48">
              <w:rPr>
                <w:sz w:val="20"/>
                <w:szCs w:val="20"/>
              </w:rPr>
              <w:t>Activity 3.2.2 Public Health Emergency Apps End of Week #12</w:t>
            </w:r>
          </w:p>
        </w:tc>
      </w:tr>
      <w:tr w:rsidR="00EF459B" w:rsidRPr="00DC0C48" w:rsidTr="001A7354">
        <w:trPr>
          <w:trHeight w:val="77"/>
        </w:trPr>
        <w:tc>
          <w:tcPr>
            <w:tcW w:w="1530" w:type="dxa"/>
            <w:vMerge/>
            <w:shd w:val="clear" w:color="auto" w:fill="auto"/>
          </w:tcPr>
          <w:p w:rsidR="00EF459B" w:rsidRPr="00DC0C48" w:rsidRDefault="00EF459B" w:rsidP="001A7354">
            <w:pPr>
              <w:rPr>
                <w:sz w:val="20"/>
                <w:szCs w:val="20"/>
              </w:rPr>
            </w:pPr>
          </w:p>
        </w:tc>
        <w:tc>
          <w:tcPr>
            <w:tcW w:w="3510" w:type="dxa"/>
            <w:vMerge/>
            <w:shd w:val="clear" w:color="auto" w:fill="auto"/>
          </w:tcPr>
          <w:p w:rsidR="00EF459B" w:rsidRPr="00DC0C48" w:rsidRDefault="00EF459B" w:rsidP="001A7354">
            <w:pPr>
              <w:rPr>
                <w:sz w:val="20"/>
                <w:szCs w:val="20"/>
              </w:rPr>
            </w:pPr>
          </w:p>
        </w:tc>
        <w:tc>
          <w:tcPr>
            <w:tcW w:w="2880" w:type="dxa"/>
            <w:vMerge/>
            <w:shd w:val="clear" w:color="auto" w:fill="auto"/>
          </w:tcPr>
          <w:p w:rsidR="00EF459B" w:rsidRPr="00DC0C48" w:rsidRDefault="00EF459B" w:rsidP="001A7354">
            <w:pPr>
              <w:rPr>
                <w:sz w:val="20"/>
                <w:szCs w:val="20"/>
              </w:rPr>
            </w:pPr>
          </w:p>
        </w:tc>
        <w:tc>
          <w:tcPr>
            <w:tcW w:w="2790" w:type="dxa"/>
            <w:shd w:val="clear" w:color="auto" w:fill="auto"/>
          </w:tcPr>
          <w:p w:rsidR="00EF459B" w:rsidRPr="00DC0C48" w:rsidRDefault="00EF459B" w:rsidP="001A7354">
            <w:pPr>
              <w:rPr>
                <w:b/>
                <w:sz w:val="20"/>
                <w:szCs w:val="20"/>
              </w:rPr>
            </w:pPr>
            <w:r w:rsidRPr="00DC0C48">
              <w:rPr>
                <w:b/>
                <w:sz w:val="20"/>
                <w:szCs w:val="20"/>
              </w:rPr>
              <w:t>End of Unit Test and Portfolio Check.</w:t>
            </w:r>
            <w:r w:rsidRPr="00DC0C48">
              <w:rPr>
                <w:sz w:val="20"/>
                <w:szCs w:val="20"/>
              </w:rPr>
              <w:t xml:space="preserve"> End of week #12</w:t>
            </w:r>
          </w:p>
        </w:tc>
      </w:tr>
      <w:tr w:rsidR="00EF459B" w:rsidRPr="00DC0C48" w:rsidTr="001A7354">
        <w:trPr>
          <w:trHeight w:val="240"/>
        </w:trPr>
        <w:tc>
          <w:tcPr>
            <w:tcW w:w="1530" w:type="dxa"/>
            <w:vMerge w:val="restart"/>
            <w:shd w:val="clear" w:color="auto" w:fill="auto"/>
          </w:tcPr>
          <w:p w:rsidR="00EF459B" w:rsidRPr="00DC0C48" w:rsidRDefault="00EF459B" w:rsidP="001A7354">
            <w:pPr>
              <w:rPr>
                <w:sz w:val="20"/>
                <w:szCs w:val="20"/>
              </w:rPr>
            </w:pPr>
            <w:r w:rsidRPr="00DC0C48">
              <w:rPr>
                <w:sz w:val="20"/>
                <w:szCs w:val="20"/>
              </w:rPr>
              <w:t xml:space="preserve">Unit 4: Heart and Heart Disease </w:t>
            </w:r>
          </w:p>
        </w:tc>
        <w:tc>
          <w:tcPr>
            <w:tcW w:w="3510" w:type="dxa"/>
            <w:vMerge w:val="restart"/>
            <w:shd w:val="clear" w:color="auto" w:fill="auto"/>
          </w:tcPr>
          <w:p w:rsidR="00EF459B" w:rsidRPr="00DC0C48" w:rsidRDefault="00EF459B" w:rsidP="001A7354">
            <w:pPr>
              <w:rPr>
                <w:sz w:val="20"/>
                <w:szCs w:val="20"/>
              </w:rPr>
            </w:pPr>
            <w:r w:rsidRPr="00DC0C48">
              <w:rPr>
                <w:sz w:val="20"/>
                <w:szCs w:val="20"/>
              </w:rPr>
              <w:t>-Biotechnology</w:t>
            </w:r>
          </w:p>
          <w:p w:rsidR="00EF459B" w:rsidRPr="00DC0C48" w:rsidRDefault="00EF459B" w:rsidP="001A7354">
            <w:pPr>
              <w:rPr>
                <w:sz w:val="20"/>
                <w:szCs w:val="20"/>
              </w:rPr>
            </w:pPr>
            <w:r w:rsidRPr="00DC0C48">
              <w:rPr>
                <w:sz w:val="20"/>
                <w:szCs w:val="20"/>
              </w:rPr>
              <w:t>- Medical Innovation</w:t>
            </w:r>
          </w:p>
          <w:p w:rsidR="00EF459B" w:rsidRPr="00DC0C48" w:rsidRDefault="00EF459B" w:rsidP="001A7354">
            <w:pPr>
              <w:rPr>
                <w:sz w:val="20"/>
                <w:szCs w:val="20"/>
              </w:rPr>
            </w:pPr>
            <w:r w:rsidRPr="00DC0C48">
              <w:rPr>
                <w:sz w:val="20"/>
                <w:szCs w:val="20"/>
              </w:rPr>
              <w:t xml:space="preserve">-Drug designing </w:t>
            </w:r>
          </w:p>
          <w:p w:rsidR="00EF459B" w:rsidRPr="00DC0C48" w:rsidRDefault="00EF459B" w:rsidP="001A7354">
            <w:pPr>
              <w:rPr>
                <w:sz w:val="20"/>
                <w:szCs w:val="20"/>
              </w:rPr>
            </w:pPr>
            <w:r w:rsidRPr="00DC0C48">
              <w:rPr>
                <w:sz w:val="20"/>
                <w:szCs w:val="20"/>
              </w:rPr>
              <w:t>-Innovating for new frontiers</w:t>
            </w:r>
          </w:p>
        </w:tc>
        <w:tc>
          <w:tcPr>
            <w:tcW w:w="2880" w:type="dxa"/>
            <w:vMerge w:val="restart"/>
            <w:shd w:val="clear" w:color="auto" w:fill="auto"/>
          </w:tcPr>
          <w:p w:rsidR="00EF459B" w:rsidRPr="00DC0C48" w:rsidRDefault="00EF459B" w:rsidP="001A7354">
            <w:pPr>
              <w:rPr>
                <w:sz w:val="20"/>
                <w:szCs w:val="20"/>
              </w:rPr>
            </w:pPr>
            <w:r w:rsidRPr="00DC0C48">
              <w:rPr>
                <w:sz w:val="20"/>
                <w:szCs w:val="20"/>
              </w:rPr>
              <w:t>-Lesson 4.1 Device Lab</w:t>
            </w:r>
          </w:p>
          <w:p w:rsidR="00EF459B" w:rsidRPr="00DC0C48" w:rsidRDefault="00EF459B" w:rsidP="001A7354">
            <w:pPr>
              <w:rPr>
                <w:sz w:val="20"/>
                <w:szCs w:val="20"/>
              </w:rPr>
            </w:pPr>
            <w:r w:rsidRPr="00DC0C48">
              <w:rPr>
                <w:sz w:val="20"/>
                <w:szCs w:val="20"/>
              </w:rPr>
              <w:t>-Lesson 4.2 Regenerative Medicine and Health Promotion</w:t>
            </w:r>
          </w:p>
          <w:p w:rsidR="00EF459B" w:rsidRPr="00DC0C48" w:rsidRDefault="00EF459B" w:rsidP="001A7354">
            <w:pPr>
              <w:rPr>
                <w:sz w:val="20"/>
                <w:szCs w:val="20"/>
              </w:rPr>
            </w:pPr>
            <w:r w:rsidRPr="00DC0C48">
              <w:rPr>
                <w:sz w:val="20"/>
                <w:szCs w:val="20"/>
              </w:rPr>
              <w:t>-Lesson 4.3 Innovation Plans</w:t>
            </w:r>
          </w:p>
          <w:p w:rsidR="00EF459B" w:rsidRPr="00DC0C48" w:rsidRDefault="00EF459B" w:rsidP="001A7354">
            <w:pPr>
              <w:rPr>
                <w:sz w:val="20"/>
                <w:szCs w:val="20"/>
              </w:rPr>
            </w:pPr>
            <w:r w:rsidRPr="00DC0C48">
              <w:rPr>
                <w:b/>
                <w:sz w:val="20"/>
                <w:szCs w:val="20"/>
              </w:rPr>
              <w:t>-Summatives: Under the Sea Lab, Drug Desgin, End of Unit Test</w:t>
            </w:r>
          </w:p>
        </w:tc>
        <w:tc>
          <w:tcPr>
            <w:tcW w:w="2790" w:type="dxa"/>
            <w:shd w:val="clear" w:color="auto" w:fill="auto"/>
          </w:tcPr>
          <w:p w:rsidR="00EF459B" w:rsidRPr="00DC0C48" w:rsidRDefault="00EF459B" w:rsidP="001A7354">
            <w:pPr>
              <w:rPr>
                <w:sz w:val="20"/>
                <w:szCs w:val="20"/>
              </w:rPr>
            </w:pPr>
            <w:r w:rsidRPr="00DC0C48">
              <w:rPr>
                <w:sz w:val="20"/>
                <w:szCs w:val="20"/>
              </w:rPr>
              <w:t>-Activity 4.1.1-4.1.2 Open for Innovation and Device Lab End of Week #13</w:t>
            </w:r>
          </w:p>
        </w:tc>
      </w:tr>
      <w:tr w:rsidR="00EF459B" w:rsidRPr="00DC0C48" w:rsidTr="001A7354">
        <w:trPr>
          <w:trHeight w:val="480"/>
        </w:trPr>
        <w:tc>
          <w:tcPr>
            <w:tcW w:w="1530" w:type="dxa"/>
            <w:vMerge/>
            <w:shd w:val="clear" w:color="auto" w:fill="auto"/>
          </w:tcPr>
          <w:p w:rsidR="00EF459B" w:rsidRPr="00DC0C48" w:rsidRDefault="00EF459B" w:rsidP="001A7354">
            <w:pPr>
              <w:rPr>
                <w:sz w:val="20"/>
                <w:szCs w:val="20"/>
              </w:rPr>
            </w:pPr>
          </w:p>
        </w:tc>
        <w:tc>
          <w:tcPr>
            <w:tcW w:w="3510" w:type="dxa"/>
            <w:vMerge/>
            <w:shd w:val="clear" w:color="auto" w:fill="auto"/>
          </w:tcPr>
          <w:p w:rsidR="00EF459B" w:rsidRPr="00DC0C48" w:rsidRDefault="00EF459B" w:rsidP="001A7354">
            <w:pPr>
              <w:rPr>
                <w:sz w:val="20"/>
                <w:szCs w:val="20"/>
              </w:rPr>
            </w:pPr>
          </w:p>
        </w:tc>
        <w:tc>
          <w:tcPr>
            <w:tcW w:w="2880" w:type="dxa"/>
            <w:vMerge/>
            <w:shd w:val="clear" w:color="auto" w:fill="auto"/>
          </w:tcPr>
          <w:p w:rsidR="00EF459B" w:rsidRPr="00DC0C48" w:rsidRDefault="00EF459B" w:rsidP="001A7354">
            <w:pPr>
              <w:rPr>
                <w:sz w:val="20"/>
                <w:szCs w:val="20"/>
              </w:rPr>
            </w:pPr>
          </w:p>
        </w:tc>
        <w:tc>
          <w:tcPr>
            <w:tcW w:w="2790" w:type="dxa"/>
            <w:shd w:val="clear" w:color="auto" w:fill="auto"/>
          </w:tcPr>
          <w:p w:rsidR="00EF459B" w:rsidRPr="00DC0C48" w:rsidRDefault="00EF459B" w:rsidP="001A7354">
            <w:pPr>
              <w:rPr>
                <w:sz w:val="20"/>
                <w:szCs w:val="20"/>
              </w:rPr>
            </w:pPr>
            <w:r w:rsidRPr="00DC0C48">
              <w:rPr>
                <w:sz w:val="20"/>
                <w:szCs w:val="20"/>
              </w:rPr>
              <w:t>-Activity 4.1.3-4.1.4 Regenerative Medicine and Health Promotion End of Week #14</w:t>
            </w:r>
          </w:p>
        </w:tc>
      </w:tr>
      <w:tr w:rsidR="00EF459B" w:rsidRPr="00DC0C48" w:rsidTr="001A7354">
        <w:trPr>
          <w:trHeight w:val="460"/>
        </w:trPr>
        <w:tc>
          <w:tcPr>
            <w:tcW w:w="1530" w:type="dxa"/>
            <w:vMerge/>
            <w:shd w:val="clear" w:color="auto" w:fill="auto"/>
          </w:tcPr>
          <w:p w:rsidR="00EF459B" w:rsidRPr="00DC0C48" w:rsidRDefault="00EF459B" w:rsidP="001A7354">
            <w:pPr>
              <w:rPr>
                <w:sz w:val="20"/>
                <w:szCs w:val="20"/>
              </w:rPr>
            </w:pPr>
          </w:p>
        </w:tc>
        <w:tc>
          <w:tcPr>
            <w:tcW w:w="3510" w:type="dxa"/>
            <w:vMerge/>
            <w:shd w:val="clear" w:color="auto" w:fill="auto"/>
          </w:tcPr>
          <w:p w:rsidR="00EF459B" w:rsidRPr="00DC0C48" w:rsidRDefault="00EF459B" w:rsidP="001A7354">
            <w:pPr>
              <w:rPr>
                <w:sz w:val="20"/>
                <w:szCs w:val="20"/>
              </w:rPr>
            </w:pPr>
          </w:p>
        </w:tc>
        <w:tc>
          <w:tcPr>
            <w:tcW w:w="2880" w:type="dxa"/>
            <w:vMerge/>
            <w:shd w:val="clear" w:color="auto" w:fill="auto"/>
          </w:tcPr>
          <w:p w:rsidR="00EF459B" w:rsidRPr="00DC0C48" w:rsidRDefault="00EF459B" w:rsidP="001A7354">
            <w:pPr>
              <w:rPr>
                <w:sz w:val="20"/>
                <w:szCs w:val="20"/>
              </w:rPr>
            </w:pPr>
          </w:p>
        </w:tc>
        <w:tc>
          <w:tcPr>
            <w:tcW w:w="2790" w:type="dxa"/>
            <w:shd w:val="clear" w:color="auto" w:fill="auto"/>
          </w:tcPr>
          <w:p w:rsidR="00EF459B" w:rsidRPr="00DC0C48" w:rsidRDefault="00EF459B" w:rsidP="001A7354">
            <w:pPr>
              <w:rPr>
                <w:sz w:val="20"/>
                <w:szCs w:val="20"/>
              </w:rPr>
            </w:pPr>
            <w:r w:rsidRPr="00DC0C48">
              <w:rPr>
                <w:sz w:val="20"/>
                <w:szCs w:val="20"/>
              </w:rPr>
              <w:t>-Activity 4.1.5-4.1.6 Drug Design Lab and Innovation by Inspiration End of Week #15</w:t>
            </w:r>
          </w:p>
        </w:tc>
      </w:tr>
      <w:tr w:rsidR="00EF459B" w:rsidRPr="00DC0C48" w:rsidTr="001A7354">
        <w:trPr>
          <w:trHeight w:val="656"/>
        </w:trPr>
        <w:tc>
          <w:tcPr>
            <w:tcW w:w="1530" w:type="dxa"/>
            <w:vMerge/>
            <w:shd w:val="clear" w:color="auto" w:fill="auto"/>
          </w:tcPr>
          <w:p w:rsidR="00EF459B" w:rsidRPr="00DC0C48" w:rsidRDefault="00EF459B" w:rsidP="001A7354">
            <w:pPr>
              <w:rPr>
                <w:sz w:val="20"/>
                <w:szCs w:val="20"/>
              </w:rPr>
            </w:pPr>
          </w:p>
        </w:tc>
        <w:tc>
          <w:tcPr>
            <w:tcW w:w="3510" w:type="dxa"/>
            <w:vMerge/>
            <w:shd w:val="clear" w:color="auto" w:fill="auto"/>
          </w:tcPr>
          <w:p w:rsidR="00EF459B" w:rsidRPr="00DC0C48" w:rsidRDefault="00EF459B" w:rsidP="001A7354">
            <w:pPr>
              <w:rPr>
                <w:sz w:val="20"/>
                <w:szCs w:val="20"/>
              </w:rPr>
            </w:pPr>
          </w:p>
        </w:tc>
        <w:tc>
          <w:tcPr>
            <w:tcW w:w="2880" w:type="dxa"/>
            <w:vMerge/>
            <w:shd w:val="clear" w:color="auto" w:fill="auto"/>
          </w:tcPr>
          <w:p w:rsidR="00EF459B" w:rsidRPr="00DC0C48" w:rsidRDefault="00EF459B" w:rsidP="001A7354">
            <w:pPr>
              <w:rPr>
                <w:sz w:val="20"/>
                <w:szCs w:val="20"/>
              </w:rPr>
            </w:pPr>
          </w:p>
        </w:tc>
        <w:tc>
          <w:tcPr>
            <w:tcW w:w="2790" w:type="dxa"/>
            <w:shd w:val="clear" w:color="auto" w:fill="auto"/>
          </w:tcPr>
          <w:p w:rsidR="00EF459B" w:rsidRPr="00DC0C48" w:rsidRDefault="00EF459B" w:rsidP="001A7354">
            <w:pPr>
              <w:rPr>
                <w:sz w:val="20"/>
                <w:szCs w:val="20"/>
              </w:rPr>
            </w:pPr>
            <w:r w:rsidRPr="00DC0C48">
              <w:rPr>
                <w:sz w:val="20"/>
                <w:szCs w:val="20"/>
              </w:rPr>
              <w:t>- Activity 4.2.1-4.2.2 Mapping Innovation and Under the Sea End of Week #16</w:t>
            </w:r>
          </w:p>
        </w:tc>
      </w:tr>
      <w:tr w:rsidR="00EF459B" w:rsidRPr="00DC0C48" w:rsidTr="001A7354">
        <w:trPr>
          <w:trHeight w:val="325"/>
        </w:trPr>
        <w:tc>
          <w:tcPr>
            <w:tcW w:w="1530" w:type="dxa"/>
            <w:vMerge/>
            <w:shd w:val="clear" w:color="auto" w:fill="auto"/>
          </w:tcPr>
          <w:p w:rsidR="00EF459B" w:rsidRPr="00DC0C48" w:rsidRDefault="00EF459B" w:rsidP="001A7354">
            <w:pPr>
              <w:rPr>
                <w:sz w:val="20"/>
                <w:szCs w:val="20"/>
              </w:rPr>
            </w:pPr>
          </w:p>
        </w:tc>
        <w:tc>
          <w:tcPr>
            <w:tcW w:w="3510" w:type="dxa"/>
            <w:vMerge/>
            <w:shd w:val="clear" w:color="auto" w:fill="auto"/>
          </w:tcPr>
          <w:p w:rsidR="00EF459B" w:rsidRPr="00DC0C48" w:rsidRDefault="00EF459B" w:rsidP="001A7354">
            <w:pPr>
              <w:rPr>
                <w:sz w:val="20"/>
                <w:szCs w:val="20"/>
              </w:rPr>
            </w:pPr>
          </w:p>
        </w:tc>
        <w:tc>
          <w:tcPr>
            <w:tcW w:w="2880" w:type="dxa"/>
            <w:vMerge/>
            <w:shd w:val="clear" w:color="auto" w:fill="auto"/>
          </w:tcPr>
          <w:p w:rsidR="00EF459B" w:rsidRPr="00DC0C48" w:rsidRDefault="00EF459B" w:rsidP="001A7354">
            <w:pPr>
              <w:rPr>
                <w:sz w:val="20"/>
                <w:szCs w:val="20"/>
              </w:rPr>
            </w:pPr>
          </w:p>
        </w:tc>
        <w:tc>
          <w:tcPr>
            <w:tcW w:w="2790" w:type="dxa"/>
            <w:shd w:val="clear" w:color="auto" w:fill="auto"/>
          </w:tcPr>
          <w:p w:rsidR="00EF459B" w:rsidRPr="00DC0C48" w:rsidRDefault="00EF459B" w:rsidP="001A7354">
            <w:pPr>
              <w:rPr>
                <w:b/>
                <w:sz w:val="20"/>
                <w:szCs w:val="20"/>
              </w:rPr>
            </w:pPr>
            <w:r w:rsidRPr="00DC0C48">
              <w:rPr>
                <w:b/>
                <w:sz w:val="20"/>
                <w:szCs w:val="20"/>
              </w:rPr>
              <w:t>-</w:t>
            </w:r>
            <w:r w:rsidRPr="00DC0C48">
              <w:rPr>
                <w:sz w:val="20"/>
                <w:szCs w:val="20"/>
              </w:rPr>
              <w:t xml:space="preserve"> Activity 4.2.3-4.2. Out of this World and New Frontiers End of Week #17</w:t>
            </w:r>
          </w:p>
        </w:tc>
      </w:tr>
      <w:tr w:rsidR="00EF459B" w:rsidRPr="00DC0C48" w:rsidTr="001A7354">
        <w:trPr>
          <w:trHeight w:val="134"/>
        </w:trPr>
        <w:tc>
          <w:tcPr>
            <w:tcW w:w="1530" w:type="dxa"/>
            <w:vMerge/>
            <w:shd w:val="clear" w:color="auto" w:fill="auto"/>
          </w:tcPr>
          <w:p w:rsidR="00EF459B" w:rsidRPr="00DC0C48" w:rsidRDefault="00EF459B" w:rsidP="001A7354">
            <w:pPr>
              <w:rPr>
                <w:sz w:val="20"/>
                <w:szCs w:val="20"/>
              </w:rPr>
            </w:pPr>
          </w:p>
        </w:tc>
        <w:tc>
          <w:tcPr>
            <w:tcW w:w="3510" w:type="dxa"/>
            <w:vMerge/>
            <w:shd w:val="clear" w:color="auto" w:fill="auto"/>
          </w:tcPr>
          <w:p w:rsidR="00EF459B" w:rsidRPr="00DC0C48" w:rsidRDefault="00EF459B" w:rsidP="001A7354">
            <w:pPr>
              <w:rPr>
                <w:sz w:val="20"/>
                <w:szCs w:val="20"/>
              </w:rPr>
            </w:pPr>
          </w:p>
        </w:tc>
        <w:tc>
          <w:tcPr>
            <w:tcW w:w="2880" w:type="dxa"/>
            <w:vMerge/>
            <w:shd w:val="clear" w:color="auto" w:fill="auto"/>
          </w:tcPr>
          <w:p w:rsidR="00EF459B" w:rsidRPr="00DC0C48" w:rsidRDefault="00EF459B" w:rsidP="001A7354">
            <w:pPr>
              <w:rPr>
                <w:sz w:val="20"/>
                <w:szCs w:val="20"/>
              </w:rPr>
            </w:pPr>
          </w:p>
        </w:tc>
        <w:tc>
          <w:tcPr>
            <w:tcW w:w="2790" w:type="dxa"/>
            <w:shd w:val="clear" w:color="auto" w:fill="auto"/>
          </w:tcPr>
          <w:p w:rsidR="00EF459B" w:rsidRPr="00DC0C48" w:rsidRDefault="00EF459B" w:rsidP="001A7354">
            <w:pPr>
              <w:rPr>
                <w:b/>
                <w:sz w:val="20"/>
                <w:szCs w:val="20"/>
              </w:rPr>
            </w:pPr>
            <w:r w:rsidRPr="00DC0C48">
              <w:rPr>
                <w:b/>
                <w:sz w:val="20"/>
                <w:szCs w:val="20"/>
              </w:rPr>
              <w:t>-</w:t>
            </w:r>
            <w:r w:rsidRPr="00DC0C48">
              <w:rPr>
                <w:sz w:val="20"/>
                <w:szCs w:val="20"/>
              </w:rPr>
              <w:t xml:space="preserve"> Activity 4.3.1 Pioneering the Future End of Week #18</w:t>
            </w:r>
          </w:p>
        </w:tc>
      </w:tr>
      <w:tr w:rsidR="00EF459B" w:rsidRPr="00DC0C48" w:rsidTr="001A7354">
        <w:trPr>
          <w:trHeight w:val="65"/>
        </w:trPr>
        <w:tc>
          <w:tcPr>
            <w:tcW w:w="1530" w:type="dxa"/>
            <w:vMerge/>
            <w:shd w:val="clear" w:color="auto" w:fill="auto"/>
          </w:tcPr>
          <w:p w:rsidR="00EF459B" w:rsidRPr="00DC0C48" w:rsidRDefault="00EF459B" w:rsidP="001A7354">
            <w:pPr>
              <w:rPr>
                <w:sz w:val="20"/>
                <w:szCs w:val="20"/>
              </w:rPr>
            </w:pPr>
          </w:p>
        </w:tc>
        <w:tc>
          <w:tcPr>
            <w:tcW w:w="3510" w:type="dxa"/>
            <w:vMerge/>
            <w:shd w:val="clear" w:color="auto" w:fill="auto"/>
          </w:tcPr>
          <w:p w:rsidR="00EF459B" w:rsidRPr="00DC0C48" w:rsidRDefault="00EF459B" w:rsidP="001A7354">
            <w:pPr>
              <w:rPr>
                <w:sz w:val="20"/>
                <w:szCs w:val="20"/>
              </w:rPr>
            </w:pPr>
          </w:p>
        </w:tc>
        <w:tc>
          <w:tcPr>
            <w:tcW w:w="2880" w:type="dxa"/>
            <w:vMerge/>
            <w:shd w:val="clear" w:color="auto" w:fill="auto"/>
          </w:tcPr>
          <w:p w:rsidR="00EF459B" w:rsidRPr="00DC0C48" w:rsidRDefault="00EF459B" w:rsidP="001A7354">
            <w:pPr>
              <w:rPr>
                <w:sz w:val="20"/>
                <w:szCs w:val="20"/>
              </w:rPr>
            </w:pPr>
          </w:p>
        </w:tc>
        <w:tc>
          <w:tcPr>
            <w:tcW w:w="2790" w:type="dxa"/>
            <w:shd w:val="clear" w:color="auto" w:fill="auto"/>
          </w:tcPr>
          <w:p w:rsidR="00EF459B" w:rsidRPr="00DC0C48" w:rsidRDefault="00EF459B" w:rsidP="001A7354">
            <w:pPr>
              <w:rPr>
                <w:b/>
                <w:sz w:val="20"/>
                <w:szCs w:val="20"/>
              </w:rPr>
            </w:pPr>
            <w:r w:rsidRPr="00DC0C48">
              <w:rPr>
                <w:b/>
                <w:sz w:val="20"/>
                <w:szCs w:val="20"/>
              </w:rPr>
              <w:t>-</w:t>
            </w:r>
            <w:r w:rsidRPr="00DC0C48">
              <w:rPr>
                <w:sz w:val="20"/>
                <w:szCs w:val="20"/>
              </w:rPr>
              <w:t xml:space="preserve"> </w:t>
            </w:r>
            <w:r w:rsidRPr="00DC0C48">
              <w:rPr>
                <w:b/>
                <w:sz w:val="20"/>
                <w:szCs w:val="20"/>
              </w:rPr>
              <w:t>End of Unit Test and Portfolio Check</w:t>
            </w:r>
            <w:r w:rsidRPr="00DC0C48">
              <w:rPr>
                <w:sz w:val="20"/>
                <w:szCs w:val="20"/>
              </w:rPr>
              <w:t xml:space="preserve"> Beginning of Week #19</w:t>
            </w:r>
          </w:p>
        </w:tc>
      </w:tr>
    </w:tbl>
    <w:p w:rsidR="00EF459B" w:rsidRPr="00676908" w:rsidRDefault="00EF459B" w:rsidP="00EF459B">
      <w:pPr>
        <w:rPr>
          <w:rFonts w:ascii="Arial" w:hAnsi="Arial" w:cs="Arial"/>
          <w:i/>
        </w:rPr>
      </w:pPr>
    </w:p>
    <w:p w:rsidR="00EF459B" w:rsidRPr="00676908" w:rsidRDefault="00EF459B" w:rsidP="00EF459B">
      <w:pPr>
        <w:rPr>
          <w:rFonts w:ascii="Arial" w:hAnsi="Arial" w:cs="Arial"/>
          <w:i/>
        </w:rPr>
      </w:pPr>
    </w:p>
    <w:p w:rsidR="008F3727" w:rsidRDefault="008F3727" w:rsidP="008F3727">
      <w:pPr>
        <w:widowControl w:val="0"/>
        <w:tabs>
          <w:tab w:val="left" w:pos="220"/>
          <w:tab w:val="left" w:pos="720"/>
        </w:tabs>
        <w:autoSpaceDE w:val="0"/>
        <w:autoSpaceDN w:val="0"/>
        <w:adjustRightInd w:val="0"/>
        <w:rPr>
          <w:rFonts w:eastAsia="Calibri"/>
          <w:color w:val="000000"/>
          <w:sz w:val="20"/>
          <w:szCs w:val="20"/>
        </w:rPr>
      </w:pPr>
    </w:p>
    <w:p w:rsidR="00462FAE" w:rsidRDefault="00462FAE" w:rsidP="008F3727">
      <w:pPr>
        <w:widowControl w:val="0"/>
        <w:tabs>
          <w:tab w:val="left" w:pos="220"/>
          <w:tab w:val="left" w:pos="720"/>
        </w:tabs>
        <w:autoSpaceDE w:val="0"/>
        <w:autoSpaceDN w:val="0"/>
        <w:adjustRightInd w:val="0"/>
        <w:rPr>
          <w:rFonts w:eastAsia="Calibri"/>
          <w:color w:val="000000"/>
          <w:sz w:val="20"/>
          <w:szCs w:val="20"/>
        </w:rPr>
      </w:pPr>
    </w:p>
    <w:p w:rsidR="00462FAE" w:rsidRDefault="00462FAE" w:rsidP="008F3727">
      <w:pPr>
        <w:widowControl w:val="0"/>
        <w:tabs>
          <w:tab w:val="left" w:pos="220"/>
          <w:tab w:val="left" w:pos="720"/>
        </w:tabs>
        <w:autoSpaceDE w:val="0"/>
        <w:autoSpaceDN w:val="0"/>
        <w:adjustRightInd w:val="0"/>
        <w:rPr>
          <w:rFonts w:eastAsia="Calibri"/>
          <w:color w:val="000000"/>
          <w:sz w:val="20"/>
          <w:szCs w:val="20"/>
        </w:rPr>
      </w:pPr>
    </w:p>
    <w:p w:rsidR="00462FAE" w:rsidRDefault="00462FAE" w:rsidP="008F3727">
      <w:pPr>
        <w:widowControl w:val="0"/>
        <w:tabs>
          <w:tab w:val="left" w:pos="220"/>
          <w:tab w:val="left" w:pos="720"/>
        </w:tabs>
        <w:autoSpaceDE w:val="0"/>
        <w:autoSpaceDN w:val="0"/>
        <w:adjustRightInd w:val="0"/>
        <w:rPr>
          <w:rFonts w:eastAsia="Calibri"/>
          <w:color w:val="000000"/>
          <w:sz w:val="20"/>
          <w:szCs w:val="20"/>
        </w:rPr>
      </w:pPr>
    </w:p>
    <w:p w:rsidR="00462FAE" w:rsidRDefault="00462FAE" w:rsidP="008F3727">
      <w:pPr>
        <w:widowControl w:val="0"/>
        <w:tabs>
          <w:tab w:val="left" w:pos="220"/>
          <w:tab w:val="left" w:pos="720"/>
        </w:tabs>
        <w:autoSpaceDE w:val="0"/>
        <w:autoSpaceDN w:val="0"/>
        <w:adjustRightInd w:val="0"/>
        <w:rPr>
          <w:rFonts w:eastAsia="Calibri"/>
          <w:color w:val="000000"/>
          <w:sz w:val="20"/>
          <w:szCs w:val="20"/>
        </w:rPr>
      </w:pPr>
    </w:p>
    <w:p w:rsidR="00462FAE" w:rsidRDefault="00462FAE" w:rsidP="008F3727">
      <w:pPr>
        <w:widowControl w:val="0"/>
        <w:tabs>
          <w:tab w:val="left" w:pos="220"/>
          <w:tab w:val="left" w:pos="720"/>
        </w:tabs>
        <w:autoSpaceDE w:val="0"/>
        <w:autoSpaceDN w:val="0"/>
        <w:adjustRightInd w:val="0"/>
        <w:rPr>
          <w:rFonts w:eastAsia="Calibri"/>
          <w:color w:val="000000"/>
          <w:sz w:val="20"/>
          <w:szCs w:val="20"/>
        </w:rPr>
      </w:pPr>
    </w:p>
    <w:p w:rsidR="00462FAE" w:rsidRDefault="00462FAE" w:rsidP="008F3727">
      <w:pPr>
        <w:widowControl w:val="0"/>
        <w:tabs>
          <w:tab w:val="left" w:pos="220"/>
          <w:tab w:val="left" w:pos="720"/>
        </w:tabs>
        <w:autoSpaceDE w:val="0"/>
        <w:autoSpaceDN w:val="0"/>
        <w:adjustRightInd w:val="0"/>
        <w:rPr>
          <w:rFonts w:eastAsia="Calibri"/>
          <w:color w:val="000000"/>
          <w:sz w:val="20"/>
          <w:szCs w:val="20"/>
        </w:rPr>
      </w:pPr>
    </w:p>
    <w:p w:rsidR="00462FAE" w:rsidRDefault="00462FAE" w:rsidP="008F3727">
      <w:pPr>
        <w:widowControl w:val="0"/>
        <w:tabs>
          <w:tab w:val="left" w:pos="220"/>
          <w:tab w:val="left" w:pos="720"/>
        </w:tabs>
        <w:autoSpaceDE w:val="0"/>
        <w:autoSpaceDN w:val="0"/>
        <w:adjustRightInd w:val="0"/>
        <w:rPr>
          <w:rFonts w:eastAsia="Calibri"/>
          <w:color w:val="000000"/>
          <w:sz w:val="20"/>
          <w:szCs w:val="20"/>
        </w:rPr>
      </w:pPr>
    </w:p>
    <w:p w:rsidR="00462FAE" w:rsidRDefault="00462FAE" w:rsidP="008F3727">
      <w:pPr>
        <w:widowControl w:val="0"/>
        <w:tabs>
          <w:tab w:val="left" w:pos="220"/>
          <w:tab w:val="left" w:pos="720"/>
        </w:tabs>
        <w:autoSpaceDE w:val="0"/>
        <w:autoSpaceDN w:val="0"/>
        <w:adjustRightInd w:val="0"/>
        <w:rPr>
          <w:rFonts w:eastAsia="Calibri"/>
          <w:color w:val="000000"/>
          <w:sz w:val="20"/>
          <w:szCs w:val="20"/>
        </w:rPr>
      </w:pPr>
    </w:p>
    <w:p w:rsidR="00462FAE" w:rsidRDefault="00462FAE" w:rsidP="008F3727">
      <w:pPr>
        <w:widowControl w:val="0"/>
        <w:tabs>
          <w:tab w:val="left" w:pos="220"/>
          <w:tab w:val="left" w:pos="720"/>
        </w:tabs>
        <w:autoSpaceDE w:val="0"/>
        <w:autoSpaceDN w:val="0"/>
        <w:adjustRightInd w:val="0"/>
        <w:rPr>
          <w:rFonts w:eastAsia="Calibri"/>
          <w:color w:val="000000"/>
          <w:sz w:val="20"/>
          <w:szCs w:val="20"/>
        </w:rPr>
      </w:pPr>
    </w:p>
    <w:p w:rsidR="00462FAE" w:rsidRDefault="00462FAE" w:rsidP="008F3727">
      <w:pPr>
        <w:widowControl w:val="0"/>
        <w:tabs>
          <w:tab w:val="left" w:pos="220"/>
          <w:tab w:val="left" w:pos="720"/>
        </w:tabs>
        <w:autoSpaceDE w:val="0"/>
        <w:autoSpaceDN w:val="0"/>
        <w:adjustRightInd w:val="0"/>
        <w:rPr>
          <w:rFonts w:eastAsia="Calibri"/>
          <w:color w:val="000000"/>
          <w:sz w:val="20"/>
          <w:szCs w:val="20"/>
        </w:rPr>
      </w:pPr>
    </w:p>
    <w:p w:rsidR="00462FAE" w:rsidRDefault="00462FAE" w:rsidP="008F3727">
      <w:pPr>
        <w:widowControl w:val="0"/>
        <w:tabs>
          <w:tab w:val="left" w:pos="220"/>
          <w:tab w:val="left" w:pos="720"/>
        </w:tabs>
        <w:autoSpaceDE w:val="0"/>
        <w:autoSpaceDN w:val="0"/>
        <w:adjustRightInd w:val="0"/>
        <w:rPr>
          <w:rFonts w:eastAsia="Calibri"/>
          <w:color w:val="000000"/>
          <w:sz w:val="20"/>
          <w:szCs w:val="20"/>
        </w:rPr>
      </w:pPr>
    </w:p>
    <w:p w:rsidR="00462FAE" w:rsidRDefault="00462FAE" w:rsidP="008F3727">
      <w:pPr>
        <w:widowControl w:val="0"/>
        <w:tabs>
          <w:tab w:val="left" w:pos="220"/>
          <w:tab w:val="left" w:pos="720"/>
        </w:tabs>
        <w:autoSpaceDE w:val="0"/>
        <w:autoSpaceDN w:val="0"/>
        <w:adjustRightInd w:val="0"/>
        <w:rPr>
          <w:rFonts w:eastAsia="Calibri"/>
          <w:color w:val="000000"/>
          <w:sz w:val="20"/>
          <w:szCs w:val="20"/>
        </w:rPr>
      </w:pPr>
    </w:p>
    <w:p w:rsidR="00462FAE" w:rsidRDefault="00462FAE" w:rsidP="008F3727">
      <w:pPr>
        <w:widowControl w:val="0"/>
        <w:tabs>
          <w:tab w:val="left" w:pos="220"/>
          <w:tab w:val="left" w:pos="720"/>
        </w:tabs>
        <w:autoSpaceDE w:val="0"/>
        <w:autoSpaceDN w:val="0"/>
        <w:adjustRightInd w:val="0"/>
        <w:rPr>
          <w:rFonts w:eastAsia="Calibri"/>
          <w:color w:val="000000"/>
          <w:sz w:val="20"/>
          <w:szCs w:val="20"/>
        </w:rPr>
      </w:pPr>
    </w:p>
    <w:p w:rsidR="00462FAE" w:rsidRDefault="00462FAE" w:rsidP="008F3727">
      <w:pPr>
        <w:widowControl w:val="0"/>
        <w:tabs>
          <w:tab w:val="left" w:pos="220"/>
          <w:tab w:val="left" w:pos="720"/>
        </w:tabs>
        <w:autoSpaceDE w:val="0"/>
        <w:autoSpaceDN w:val="0"/>
        <w:adjustRightInd w:val="0"/>
        <w:rPr>
          <w:rFonts w:eastAsia="Calibri"/>
          <w:color w:val="000000"/>
          <w:sz w:val="20"/>
          <w:szCs w:val="20"/>
        </w:rPr>
      </w:pPr>
    </w:p>
    <w:p w:rsidR="00462FAE" w:rsidRDefault="00462FAE" w:rsidP="008F3727">
      <w:pPr>
        <w:widowControl w:val="0"/>
        <w:tabs>
          <w:tab w:val="left" w:pos="220"/>
          <w:tab w:val="left" w:pos="720"/>
        </w:tabs>
        <w:autoSpaceDE w:val="0"/>
        <w:autoSpaceDN w:val="0"/>
        <w:adjustRightInd w:val="0"/>
        <w:rPr>
          <w:rFonts w:eastAsia="Calibri"/>
          <w:color w:val="000000"/>
          <w:sz w:val="20"/>
          <w:szCs w:val="20"/>
        </w:rPr>
      </w:pPr>
    </w:p>
    <w:p w:rsidR="00462FAE" w:rsidRDefault="00462FAE" w:rsidP="008F3727">
      <w:pPr>
        <w:widowControl w:val="0"/>
        <w:tabs>
          <w:tab w:val="left" w:pos="220"/>
          <w:tab w:val="left" w:pos="720"/>
        </w:tabs>
        <w:autoSpaceDE w:val="0"/>
        <w:autoSpaceDN w:val="0"/>
        <w:adjustRightInd w:val="0"/>
        <w:rPr>
          <w:rFonts w:eastAsia="Calibri"/>
          <w:color w:val="000000"/>
          <w:sz w:val="20"/>
          <w:szCs w:val="20"/>
        </w:rPr>
      </w:pPr>
    </w:p>
    <w:p w:rsidR="00462FAE" w:rsidRDefault="00462FAE" w:rsidP="008F3727">
      <w:pPr>
        <w:widowControl w:val="0"/>
        <w:tabs>
          <w:tab w:val="left" w:pos="220"/>
          <w:tab w:val="left" w:pos="720"/>
        </w:tabs>
        <w:autoSpaceDE w:val="0"/>
        <w:autoSpaceDN w:val="0"/>
        <w:adjustRightInd w:val="0"/>
        <w:rPr>
          <w:rFonts w:eastAsia="Calibri"/>
          <w:color w:val="000000"/>
          <w:sz w:val="20"/>
          <w:szCs w:val="20"/>
        </w:rPr>
      </w:pPr>
    </w:p>
    <w:p w:rsidR="00462FAE" w:rsidRDefault="00462FAE" w:rsidP="008F3727">
      <w:pPr>
        <w:widowControl w:val="0"/>
        <w:tabs>
          <w:tab w:val="left" w:pos="220"/>
          <w:tab w:val="left" w:pos="720"/>
        </w:tabs>
        <w:autoSpaceDE w:val="0"/>
        <w:autoSpaceDN w:val="0"/>
        <w:adjustRightInd w:val="0"/>
        <w:rPr>
          <w:rFonts w:eastAsia="Calibri"/>
          <w:color w:val="000000"/>
          <w:sz w:val="20"/>
          <w:szCs w:val="20"/>
        </w:rPr>
      </w:pPr>
    </w:p>
    <w:p w:rsidR="00462FAE" w:rsidRDefault="00462FAE" w:rsidP="008F3727">
      <w:pPr>
        <w:widowControl w:val="0"/>
        <w:tabs>
          <w:tab w:val="left" w:pos="220"/>
          <w:tab w:val="left" w:pos="720"/>
        </w:tabs>
        <w:autoSpaceDE w:val="0"/>
        <w:autoSpaceDN w:val="0"/>
        <w:adjustRightInd w:val="0"/>
        <w:rPr>
          <w:rFonts w:eastAsia="Calibri"/>
          <w:color w:val="000000"/>
          <w:sz w:val="20"/>
          <w:szCs w:val="20"/>
        </w:rPr>
      </w:pPr>
    </w:p>
    <w:p w:rsidR="00462FAE" w:rsidRDefault="00462FAE" w:rsidP="008F3727">
      <w:pPr>
        <w:widowControl w:val="0"/>
        <w:tabs>
          <w:tab w:val="left" w:pos="220"/>
          <w:tab w:val="left" w:pos="720"/>
        </w:tabs>
        <w:autoSpaceDE w:val="0"/>
        <w:autoSpaceDN w:val="0"/>
        <w:adjustRightInd w:val="0"/>
        <w:rPr>
          <w:rFonts w:eastAsia="Calibri"/>
          <w:color w:val="000000"/>
          <w:sz w:val="20"/>
          <w:szCs w:val="20"/>
        </w:rPr>
      </w:pPr>
    </w:p>
    <w:p w:rsidR="00462FAE" w:rsidRDefault="00462FAE" w:rsidP="008F3727">
      <w:pPr>
        <w:widowControl w:val="0"/>
        <w:tabs>
          <w:tab w:val="left" w:pos="220"/>
          <w:tab w:val="left" w:pos="720"/>
        </w:tabs>
        <w:autoSpaceDE w:val="0"/>
        <w:autoSpaceDN w:val="0"/>
        <w:adjustRightInd w:val="0"/>
        <w:rPr>
          <w:rFonts w:eastAsia="Calibri"/>
          <w:color w:val="000000"/>
          <w:sz w:val="20"/>
          <w:szCs w:val="20"/>
        </w:rPr>
      </w:pPr>
    </w:p>
    <w:p w:rsidR="00462FAE" w:rsidRDefault="00462FAE" w:rsidP="008F3727">
      <w:pPr>
        <w:widowControl w:val="0"/>
        <w:tabs>
          <w:tab w:val="left" w:pos="220"/>
          <w:tab w:val="left" w:pos="720"/>
        </w:tabs>
        <w:autoSpaceDE w:val="0"/>
        <w:autoSpaceDN w:val="0"/>
        <w:adjustRightInd w:val="0"/>
        <w:rPr>
          <w:rFonts w:eastAsia="Calibri"/>
          <w:color w:val="000000"/>
          <w:sz w:val="20"/>
          <w:szCs w:val="20"/>
        </w:rPr>
      </w:pPr>
    </w:p>
    <w:p w:rsidR="00462FAE" w:rsidRDefault="00462FAE" w:rsidP="008F3727">
      <w:pPr>
        <w:widowControl w:val="0"/>
        <w:tabs>
          <w:tab w:val="left" w:pos="220"/>
          <w:tab w:val="left" w:pos="720"/>
        </w:tabs>
        <w:autoSpaceDE w:val="0"/>
        <w:autoSpaceDN w:val="0"/>
        <w:adjustRightInd w:val="0"/>
        <w:rPr>
          <w:rFonts w:eastAsia="Calibri"/>
          <w:color w:val="000000"/>
          <w:sz w:val="20"/>
          <w:szCs w:val="20"/>
        </w:rPr>
      </w:pPr>
    </w:p>
    <w:p w:rsidR="00462FAE" w:rsidRDefault="00462FAE" w:rsidP="008F3727">
      <w:pPr>
        <w:widowControl w:val="0"/>
        <w:tabs>
          <w:tab w:val="left" w:pos="220"/>
          <w:tab w:val="left" w:pos="720"/>
        </w:tabs>
        <w:autoSpaceDE w:val="0"/>
        <w:autoSpaceDN w:val="0"/>
        <w:adjustRightInd w:val="0"/>
        <w:rPr>
          <w:rFonts w:eastAsia="Calibri"/>
          <w:color w:val="000000"/>
          <w:sz w:val="20"/>
          <w:szCs w:val="20"/>
        </w:rPr>
      </w:pPr>
    </w:p>
    <w:p w:rsidR="00462FAE" w:rsidRDefault="00462FAE" w:rsidP="008F3727">
      <w:pPr>
        <w:widowControl w:val="0"/>
        <w:tabs>
          <w:tab w:val="left" w:pos="220"/>
          <w:tab w:val="left" w:pos="720"/>
        </w:tabs>
        <w:autoSpaceDE w:val="0"/>
        <w:autoSpaceDN w:val="0"/>
        <w:adjustRightInd w:val="0"/>
        <w:rPr>
          <w:rFonts w:eastAsia="Calibri"/>
          <w:color w:val="000000"/>
          <w:sz w:val="20"/>
          <w:szCs w:val="20"/>
        </w:rPr>
      </w:pPr>
    </w:p>
    <w:p w:rsidR="00462FAE" w:rsidRDefault="00462FAE" w:rsidP="008F3727">
      <w:pPr>
        <w:widowControl w:val="0"/>
        <w:tabs>
          <w:tab w:val="left" w:pos="220"/>
          <w:tab w:val="left" w:pos="720"/>
        </w:tabs>
        <w:autoSpaceDE w:val="0"/>
        <w:autoSpaceDN w:val="0"/>
        <w:adjustRightInd w:val="0"/>
        <w:rPr>
          <w:rFonts w:eastAsia="Calibri"/>
          <w:color w:val="000000"/>
          <w:sz w:val="20"/>
          <w:szCs w:val="20"/>
        </w:rPr>
      </w:pPr>
    </w:p>
    <w:p w:rsidR="00462FAE" w:rsidRDefault="00462FAE" w:rsidP="008F3727">
      <w:pPr>
        <w:widowControl w:val="0"/>
        <w:tabs>
          <w:tab w:val="left" w:pos="220"/>
          <w:tab w:val="left" w:pos="720"/>
        </w:tabs>
        <w:autoSpaceDE w:val="0"/>
        <w:autoSpaceDN w:val="0"/>
        <w:adjustRightInd w:val="0"/>
        <w:rPr>
          <w:rFonts w:eastAsia="Calibri"/>
          <w:color w:val="000000"/>
          <w:sz w:val="20"/>
          <w:szCs w:val="20"/>
        </w:rPr>
      </w:pPr>
    </w:p>
    <w:p w:rsidR="00462FAE" w:rsidRDefault="00462FAE" w:rsidP="008F3727">
      <w:pPr>
        <w:widowControl w:val="0"/>
        <w:tabs>
          <w:tab w:val="left" w:pos="220"/>
          <w:tab w:val="left" w:pos="720"/>
        </w:tabs>
        <w:autoSpaceDE w:val="0"/>
        <w:autoSpaceDN w:val="0"/>
        <w:adjustRightInd w:val="0"/>
        <w:rPr>
          <w:rFonts w:eastAsia="Calibri"/>
          <w:color w:val="000000"/>
          <w:sz w:val="20"/>
          <w:szCs w:val="20"/>
        </w:rPr>
      </w:pPr>
    </w:p>
    <w:p w:rsidR="00462FAE" w:rsidRDefault="00462FAE" w:rsidP="008F3727">
      <w:pPr>
        <w:widowControl w:val="0"/>
        <w:tabs>
          <w:tab w:val="left" w:pos="220"/>
          <w:tab w:val="left" w:pos="720"/>
        </w:tabs>
        <w:autoSpaceDE w:val="0"/>
        <w:autoSpaceDN w:val="0"/>
        <w:adjustRightInd w:val="0"/>
        <w:rPr>
          <w:rFonts w:eastAsia="Calibri"/>
          <w:color w:val="000000"/>
          <w:sz w:val="20"/>
          <w:szCs w:val="20"/>
        </w:rPr>
      </w:pPr>
    </w:p>
    <w:p w:rsidR="00462FAE" w:rsidRDefault="00462FAE" w:rsidP="008F3727">
      <w:pPr>
        <w:widowControl w:val="0"/>
        <w:tabs>
          <w:tab w:val="left" w:pos="220"/>
          <w:tab w:val="left" w:pos="720"/>
        </w:tabs>
        <w:autoSpaceDE w:val="0"/>
        <w:autoSpaceDN w:val="0"/>
        <w:adjustRightInd w:val="0"/>
        <w:rPr>
          <w:rFonts w:eastAsia="Calibri"/>
          <w:color w:val="000000"/>
          <w:sz w:val="20"/>
          <w:szCs w:val="20"/>
        </w:rPr>
      </w:pPr>
    </w:p>
    <w:p w:rsidR="00462FAE" w:rsidRDefault="00462FAE" w:rsidP="008F3727">
      <w:pPr>
        <w:widowControl w:val="0"/>
        <w:tabs>
          <w:tab w:val="left" w:pos="220"/>
          <w:tab w:val="left" w:pos="720"/>
        </w:tabs>
        <w:autoSpaceDE w:val="0"/>
        <w:autoSpaceDN w:val="0"/>
        <w:adjustRightInd w:val="0"/>
        <w:rPr>
          <w:rFonts w:eastAsia="Calibri"/>
          <w:color w:val="000000"/>
          <w:sz w:val="20"/>
          <w:szCs w:val="20"/>
        </w:rPr>
      </w:pPr>
    </w:p>
    <w:p w:rsidR="00462FAE" w:rsidRDefault="00462FAE" w:rsidP="008F3727">
      <w:pPr>
        <w:widowControl w:val="0"/>
        <w:tabs>
          <w:tab w:val="left" w:pos="220"/>
          <w:tab w:val="left" w:pos="720"/>
        </w:tabs>
        <w:autoSpaceDE w:val="0"/>
        <w:autoSpaceDN w:val="0"/>
        <w:adjustRightInd w:val="0"/>
        <w:rPr>
          <w:rFonts w:eastAsia="Calibri"/>
          <w:color w:val="000000"/>
          <w:sz w:val="20"/>
          <w:szCs w:val="20"/>
        </w:rPr>
      </w:pPr>
    </w:p>
    <w:p w:rsidR="00462FAE" w:rsidRDefault="00462FAE" w:rsidP="008F3727">
      <w:pPr>
        <w:widowControl w:val="0"/>
        <w:tabs>
          <w:tab w:val="left" w:pos="220"/>
          <w:tab w:val="left" w:pos="720"/>
        </w:tabs>
        <w:autoSpaceDE w:val="0"/>
        <w:autoSpaceDN w:val="0"/>
        <w:adjustRightInd w:val="0"/>
        <w:rPr>
          <w:rFonts w:eastAsia="Calibri"/>
          <w:color w:val="000000"/>
          <w:sz w:val="20"/>
          <w:szCs w:val="20"/>
        </w:rPr>
      </w:pPr>
    </w:p>
    <w:p w:rsidR="00462FAE" w:rsidRDefault="00462FAE" w:rsidP="008F3727">
      <w:pPr>
        <w:widowControl w:val="0"/>
        <w:tabs>
          <w:tab w:val="left" w:pos="220"/>
          <w:tab w:val="left" w:pos="720"/>
        </w:tabs>
        <w:autoSpaceDE w:val="0"/>
        <w:autoSpaceDN w:val="0"/>
        <w:adjustRightInd w:val="0"/>
        <w:rPr>
          <w:rFonts w:eastAsia="Calibri"/>
          <w:color w:val="000000"/>
          <w:sz w:val="20"/>
          <w:szCs w:val="20"/>
        </w:rPr>
      </w:pPr>
    </w:p>
    <w:p w:rsidR="00462FAE" w:rsidRDefault="00462FAE" w:rsidP="008F3727">
      <w:pPr>
        <w:widowControl w:val="0"/>
        <w:tabs>
          <w:tab w:val="left" w:pos="220"/>
          <w:tab w:val="left" w:pos="720"/>
        </w:tabs>
        <w:autoSpaceDE w:val="0"/>
        <w:autoSpaceDN w:val="0"/>
        <w:adjustRightInd w:val="0"/>
        <w:rPr>
          <w:rFonts w:eastAsia="Calibri"/>
          <w:color w:val="000000"/>
          <w:sz w:val="20"/>
          <w:szCs w:val="20"/>
        </w:rPr>
      </w:pPr>
    </w:p>
    <w:p w:rsidR="00462FAE" w:rsidRDefault="00462FAE" w:rsidP="008F3727">
      <w:pPr>
        <w:widowControl w:val="0"/>
        <w:tabs>
          <w:tab w:val="left" w:pos="220"/>
          <w:tab w:val="left" w:pos="720"/>
        </w:tabs>
        <w:autoSpaceDE w:val="0"/>
        <w:autoSpaceDN w:val="0"/>
        <w:adjustRightInd w:val="0"/>
        <w:rPr>
          <w:rFonts w:eastAsia="Calibri"/>
          <w:color w:val="000000"/>
          <w:sz w:val="20"/>
          <w:szCs w:val="20"/>
        </w:rPr>
      </w:pPr>
    </w:p>
    <w:p w:rsidR="00462FAE" w:rsidRPr="00FC7CE6" w:rsidRDefault="00462FAE" w:rsidP="008F3727">
      <w:pPr>
        <w:widowControl w:val="0"/>
        <w:tabs>
          <w:tab w:val="left" w:pos="220"/>
          <w:tab w:val="left" w:pos="720"/>
        </w:tabs>
        <w:autoSpaceDE w:val="0"/>
        <w:autoSpaceDN w:val="0"/>
        <w:adjustRightInd w:val="0"/>
        <w:rPr>
          <w:rFonts w:eastAsia="Calibri"/>
          <w:color w:val="000000"/>
          <w:sz w:val="20"/>
          <w:szCs w:val="20"/>
        </w:rPr>
      </w:pPr>
    </w:p>
    <w:p w:rsidR="003149D1" w:rsidRPr="00676908" w:rsidRDefault="003149D1" w:rsidP="003149D1">
      <w:pPr>
        <w:rPr>
          <w:rFonts w:ascii="Arial" w:hAnsi="Arial" w:cs="Arial"/>
          <w:i/>
        </w:rPr>
      </w:pPr>
      <w:r w:rsidRPr="00676908">
        <w:rPr>
          <w:rFonts w:ascii="Arial" w:hAnsi="Arial" w:cs="Arial"/>
          <w:i/>
        </w:rPr>
        <w:t>I have read and understand the syllabus, particularly the requirements for make-up of classroom work, assignments and tests.</w:t>
      </w:r>
    </w:p>
    <w:p w:rsidR="003149D1" w:rsidRPr="00676908" w:rsidRDefault="003149D1" w:rsidP="003149D1">
      <w:pPr>
        <w:rPr>
          <w:rFonts w:ascii="Arial" w:hAnsi="Arial" w:cs="Arial"/>
          <w:i/>
        </w:rPr>
      </w:pPr>
    </w:p>
    <w:p w:rsidR="003149D1" w:rsidRPr="00676908" w:rsidRDefault="003149D1" w:rsidP="003149D1">
      <w:pPr>
        <w:rPr>
          <w:rFonts w:ascii="Arial" w:hAnsi="Arial" w:cs="Arial"/>
          <w:i/>
        </w:rPr>
      </w:pPr>
    </w:p>
    <w:p w:rsidR="003149D1" w:rsidRPr="00676908" w:rsidRDefault="003149D1" w:rsidP="003149D1">
      <w:pPr>
        <w:rPr>
          <w:rFonts w:ascii="Arial" w:hAnsi="Arial" w:cs="Arial"/>
          <w:i/>
        </w:rPr>
      </w:pPr>
    </w:p>
    <w:p w:rsidR="003149D1" w:rsidRPr="00676908" w:rsidRDefault="003149D1" w:rsidP="003149D1">
      <w:pPr>
        <w:rPr>
          <w:rFonts w:ascii="Arial" w:hAnsi="Arial" w:cs="Arial"/>
          <w:i/>
        </w:rPr>
      </w:pPr>
      <w:r w:rsidRPr="00676908">
        <w:rPr>
          <w:rFonts w:ascii="Arial" w:hAnsi="Arial" w:cs="Arial"/>
          <w:i/>
        </w:rPr>
        <w:t>Student Signature: _________________________  Date:__________</w:t>
      </w:r>
    </w:p>
    <w:p w:rsidR="003149D1" w:rsidRPr="00676908" w:rsidRDefault="003149D1" w:rsidP="003149D1">
      <w:pPr>
        <w:rPr>
          <w:rFonts w:ascii="Arial" w:hAnsi="Arial" w:cs="Arial"/>
        </w:rPr>
      </w:pPr>
    </w:p>
    <w:p w:rsidR="003149D1" w:rsidRPr="00676908" w:rsidRDefault="003149D1" w:rsidP="003149D1">
      <w:pPr>
        <w:rPr>
          <w:rFonts w:ascii="Arial" w:hAnsi="Arial" w:cs="Arial"/>
        </w:rPr>
      </w:pPr>
    </w:p>
    <w:p w:rsidR="003149D1" w:rsidRPr="00676908" w:rsidRDefault="003149D1" w:rsidP="003149D1">
      <w:pPr>
        <w:rPr>
          <w:rFonts w:ascii="Arial" w:hAnsi="Arial" w:cs="Arial"/>
          <w:i/>
        </w:rPr>
      </w:pPr>
      <w:r w:rsidRPr="00676908">
        <w:rPr>
          <w:rFonts w:ascii="Arial" w:hAnsi="Arial" w:cs="Arial"/>
          <w:i/>
        </w:rPr>
        <w:t>Parent Signature:</w:t>
      </w:r>
      <w:r w:rsidRPr="00676908">
        <w:rPr>
          <w:rFonts w:ascii="Arial" w:hAnsi="Arial" w:cs="Arial"/>
        </w:rPr>
        <w:t xml:space="preserve">  _________________________  </w:t>
      </w:r>
      <w:r w:rsidRPr="00676908">
        <w:rPr>
          <w:rFonts w:ascii="Arial" w:hAnsi="Arial" w:cs="Arial"/>
          <w:i/>
        </w:rPr>
        <w:t>Date: _________</w:t>
      </w:r>
    </w:p>
    <w:p w:rsidR="003149D1" w:rsidRPr="00676908" w:rsidRDefault="003149D1" w:rsidP="003149D1">
      <w:pPr>
        <w:rPr>
          <w:rFonts w:ascii="Arial" w:hAnsi="Arial" w:cs="Arial"/>
          <w:i/>
        </w:rPr>
      </w:pPr>
    </w:p>
    <w:p w:rsidR="003149D1" w:rsidRPr="00676908" w:rsidRDefault="003149D1" w:rsidP="003149D1">
      <w:pPr>
        <w:rPr>
          <w:rFonts w:ascii="Arial" w:hAnsi="Arial" w:cs="Arial"/>
          <w:i/>
        </w:rPr>
      </w:pPr>
      <w:r w:rsidRPr="00676908">
        <w:rPr>
          <w:rFonts w:ascii="Arial" w:hAnsi="Arial" w:cs="Arial"/>
          <w:i/>
        </w:rPr>
        <w:t>Parent Contact Information</w:t>
      </w:r>
    </w:p>
    <w:p w:rsidR="003149D1" w:rsidRPr="00676908" w:rsidRDefault="003149D1" w:rsidP="003149D1">
      <w:pPr>
        <w:rPr>
          <w:rFonts w:ascii="Arial" w:hAnsi="Arial" w:cs="Arial"/>
          <w:i/>
        </w:rPr>
      </w:pPr>
    </w:p>
    <w:p w:rsidR="003149D1" w:rsidRPr="00676908" w:rsidRDefault="003149D1" w:rsidP="003149D1">
      <w:pPr>
        <w:rPr>
          <w:rFonts w:ascii="Arial" w:hAnsi="Arial" w:cs="Arial"/>
          <w:i/>
        </w:rPr>
      </w:pPr>
      <w:r w:rsidRPr="00676908">
        <w:rPr>
          <w:rFonts w:ascii="Arial" w:hAnsi="Arial" w:cs="Arial"/>
          <w:i/>
        </w:rPr>
        <w:t>Parent to contact with classroom related issues:</w:t>
      </w:r>
    </w:p>
    <w:p w:rsidR="003149D1" w:rsidRPr="00676908" w:rsidRDefault="003149D1" w:rsidP="003149D1">
      <w:pPr>
        <w:rPr>
          <w:rFonts w:ascii="Arial" w:hAnsi="Arial" w:cs="Arial"/>
          <w:i/>
        </w:rPr>
      </w:pPr>
    </w:p>
    <w:p w:rsidR="003149D1" w:rsidRPr="00676908" w:rsidRDefault="003149D1" w:rsidP="003149D1">
      <w:pPr>
        <w:rPr>
          <w:rFonts w:ascii="Arial" w:hAnsi="Arial" w:cs="Arial"/>
          <w:i/>
        </w:rPr>
      </w:pPr>
      <w:r w:rsidRPr="00676908">
        <w:rPr>
          <w:rFonts w:ascii="Arial" w:hAnsi="Arial" w:cs="Arial"/>
          <w:i/>
        </w:rPr>
        <w:t>___________________________________________________________</w:t>
      </w:r>
    </w:p>
    <w:p w:rsidR="003149D1" w:rsidRPr="00676908" w:rsidRDefault="003149D1" w:rsidP="003149D1">
      <w:pPr>
        <w:rPr>
          <w:rFonts w:ascii="Arial" w:hAnsi="Arial" w:cs="Arial"/>
          <w:i/>
        </w:rPr>
      </w:pPr>
      <w:r w:rsidRPr="00676908">
        <w:rPr>
          <w:rFonts w:ascii="Arial" w:hAnsi="Arial" w:cs="Arial"/>
          <w:i/>
        </w:rPr>
        <w:t xml:space="preserve">Please print name </w:t>
      </w:r>
    </w:p>
    <w:p w:rsidR="003149D1" w:rsidRPr="00676908" w:rsidRDefault="003149D1" w:rsidP="003149D1">
      <w:pPr>
        <w:rPr>
          <w:rFonts w:ascii="Arial" w:hAnsi="Arial" w:cs="Arial"/>
          <w:i/>
        </w:rPr>
      </w:pPr>
    </w:p>
    <w:p w:rsidR="003149D1" w:rsidRPr="00676908" w:rsidRDefault="003149D1" w:rsidP="003149D1">
      <w:pPr>
        <w:rPr>
          <w:rFonts w:ascii="Arial" w:hAnsi="Arial" w:cs="Arial"/>
          <w:i/>
        </w:rPr>
      </w:pPr>
      <w:r w:rsidRPr="00676908">
        <w:rPr>
          <w:rFonts w:ascii="Arial" w:hAnsi="Arial" w:cs="Arial"/>
          <w:i/>
        </w:rPr>
        <w:t>Email: _____________________________________________________</w:t>
      </w:r>
    </w:p>
    <w:p w:rsidR="003149D1" w:rsidRPr="00676908" w:rsidRDefault="003149D1" w:rsidP="003149D1">
      <w:pPr>
        <w:rPr>
          <w:rFonts w:ascii="Arial" w:hAnsi="Arial" w:cs="Arial"/>
          <w:i/>
        </w:rPr>
      </w:pPr>
      <w:r w:rsidRPr="00676908">
        <w:rPr>
          <w:rFonts w:ascii="Arial" w:hAnsi="Arial" w:cs="Arial"/>
          <w:i/>
        </w:rPr>
        <w:t>Please print</w:t>
      </w:r>
    </w:p>
    <w:p w:rsidR="003149D1" w:rsidRPr="00676908" w:rsidRDefault="003149D1" w:rsidP="003149D1">
      <w:pPr>
        <w:rPr>
          <w:rFonts w:ascii="Arial" w:hAnsi="Arial" w:cs="Arial"/>
          <w:i/>
        </w:rPr>
      </w:pPr>
    </w:p>
    <w:p w:rsidR="003149D1" w:rsidRPr="00676908" w:rsidRDefault="003149D1" w:rsidP="003149D1">
      <w:pPr>
        <w:rPr>
          <w:rFonts w:ascii="Arial" w:hAnsi="Arial" w:cs="Arial"/>
          <w:i/>
        </w:rPr>
      </w:pPr>
      <w:r w:rsidRPr="00676908">
        <w:rPr>
          <w:rFonts w:ascii="Arial" w:hAnsi="Arial" w:cs="Arial"/>
          <w:i/>
        </w:rPr>
        <w:t>Home Phone: ________________________________________________</w:t>
      </w:r>
    </w:p>
    <w:p w:rsidR="003149D1" w:rsidRPr="00676908" w:rsidRDefault="003149D1" w:rsidP="003149D1">
      <w:pPr>
        <w:rPr>
          <w:rFonts w:ascii="Arial" w:hAnsi="Arial" w:cs="Arial"/>
          <w:i/>
        </w:rPr>
      </w:pPr>
      <w:r w:rsidRPr="00676908">
        <w:rPr>
          <w:rFonts w:ascii="Arial" w:hAnsi="Arial" w:cs="Arial"/>
          <w:i/>
        </w:rPr>
        <w:t>Best time of day to call</w:t>
      </w:r>
    </w:p>
    <w:p w:rsidR="003149D1" w:rsidRPr="00676908" w:rsidRDefault="003149D1" w:rsidP="003149D1">
      <w:pPr>
        <w:rPr>
          <w:rFonts w:ascii="Arial" w:hAnsi="Arial" w:cs="Arial"/>
          <w:i/>
        </w:rPr>
      </w:pPr>
    </w:p>
    <w:p w:rsidR="003149D1" w:rsidRPr="00676908" w:rsidRDefault="003149D1" w:rsidP="003149D1">
      <w:pPr>
        <w:rPr>
          <w:rFonts w:ascii="Arial" w:hAnsi="Arial" w:cs="Arial"/>
          <w:i/>
        </w:rPr>
      </w:pPr>
    </w:p>
    <w:p w:rsidR="003149D1" w:rsidRPr="00676908" w:rsidRDefault="003149D1" w:rsidP="003149D1">
      <w:pPr>
        <w:rPr>
          <w:rFonts w:ascii="Arial" w:hAnsi="Arial" w:cs="Arial"/>
          <w:i/>
        </w:rPr>
      </w:pPr>
      <w:r w:rsidRPr="00676908">
        <w:rPr>
          <w:rFonts w:ascii="Arial" w:hAnsi="Arial" w:cs="Arial"/>
          <w:i/>
        </w:rPr>
        <w:t>Cell Phone: _________________________________________________</w:t>
      </w:r>
    </w:p>
    <w:p w:rsidR="003149D1" w:rsidRPr="00676908" w:rsidRDefault="003149D1" w:rsidP="003149D1">
      <w:pPr>
        <w:rPr>
          <w:rFonts w:ascii="Arial" w:hAnsi="Arial" w:cs="Arial"/>
          <w:i/>
        </w:rPr>
      </w:pPr>
      <w:r w:rsidRPr="00676908">
        <w:rPr>
          <w:rFonts w:ascii="Arial" w:hAnsi="Arial" w:cs="Arial"/>
          <w:i/>
        </w:rPr>
        <w:t>Best time of day to call</w:t>
      </w:r>
    </w:p>
    <w:p w:rsidR="003149D1" w:rsidRPr="00676908" w:rsidRDefault="003149D1" w:rsidP="003149D1">
      <w:pPr>
        <w:rPr>
          <w:rFonts w:ascii="Arial" w:hAnsi="Arial" w:cs="Arial"/>
          <w:i/>
        </w:rPr>
      </w:pPr>
    </w:p>
    <w:p w:rsidR="003149D1" w:rsidRPr="00676908" w:rsidRDefault="003149D1" w:rsidP="003149D1">
      <w:pPr>
        <w:rPr>
          <w:rFonts w:ascii="Arial" w:hAnsi="Arial" w:cs="Arial"/>
          <w:i/>
        </w:rPr>
      </w:pPr>
    </w:p>
    <w:p w:rsidR="003149D1" w:rsidRPr="00676908" w:rsidRDefault="003149D1" w:rsidP="003149D1">
      <w:pPr>
        <w:rPr>
          <w:rFonts w:ascii="Arial" w:hAnsi="Arial" w:cs="Arial"/>
          <w:i/>
        </w:rPr>
      </w:pPr>
      <w:r w:rsidRPr="00676908">
        <w:rPr>
          <w:rFonts w:ascii="Arial" w:hAnsi="Arial" w:cs="Arial"/>
          <w:i/>
        </w:rPr>
        <w:t xml:space="preserve">Does your child have internet access at home? </w:t>
      </w:r>
      <w:r w:rsidRPr="00676908">
        <w:rPr>
          <w:rFonts w:ascii="Arial" w:hAnsi="Arial" w:cs="Arial"/>
          <w:i/>
        </w:rPr>
        <w:tab/>
        <w:t>___ yes</w:t>
      </w:r>
      <w:r w:rsidRPr="00676908">
        <w:rPr>
          <w:rFonts w:ascii="Arial" w:hAnsi="Arial" w:cs="Arial"/>
          <w:i/>
        </w:rPr>
        <w:tab/>
        <w:t>___ no</w:t>
      </w:r>
    </w:p>
    <w:p w:rsidR="003149D1" w:rsidRPr="00676908" w:rsidRDefault="003149D1" w:rsidP="003149D1">
      <w:pPr>
        <w:rPr>
          <w:rFonts w:ascii="Arial" w:hAnsi="Arial" w:cs="Arial"/>
          <w:i/>
        </w:rPr>
      </w:pPr>
    </w:p>
    <w:p w:rsidR="003149D1" w:rsidRPr="00676908" w:rsidRDefault="003149D1" w:rsidP="003149D1">
      <w:pPr>
        <w:rPr>
          <w:rFonts w:ascii="Arial" w:hAnsi="Arial" w:cs="Arial"/>
          <w:i/>
        </w:rPr>
      </w:pPr>
      <w:r w:rsidRPr="00676908">
        <w:rPr>
          <w:rFonts w:ascii="Arial" w:hAnsi="Arial" w:cs="Arial"/>
          <w:i/>
        </w:rPr>
        <w:t>Do you have a printer at home?</w:t>
      </w:r>
      <w:r w:rsidRPr="00676908">
        <w:rPr>
          <w:rFonts w:ascii="Arial" w:hAnsi="Arial" w:cs="Arial"/>
          <w:i/>
        </w:rPr>
        <w:tab/>
      </w:r>
      <w:r w:rsidRPr="00676908">
        <w:rPr>
          <w:rFonts w:ascii="Arial" w:hAnsi="Arial" w:cs="Arial"/>
          <w:i/>
        </w:rPr>
        <w:tab/>
      </w:r>
      <w:r w:rsidRPr="00676908">
        <w:rPr>
          <w:rFonts w:ascii="Arial" w:hAnsi="Arial" w:cs="Arial"/>
          <w:i/>
        </w:rPr>
        <w:tab/>
        <w:t>___yes</w:t>
      </w:r>
      <w:r w:rsidRPr="00676908">
        <w:rPr>
          <w:rFonts w:ascii="Arial" w:hAnsi="Arial" w:cs="Arial"/>
          <w:i/>
        </w:rPr>
        <w:tab/>
        <w:t>___ no</w:t>
      </w:r>
    </w:p>
    <w:p w:rsidR="003149D1" w:rsidRPr="00676908" w:rsidRDefault="003149D1" w:rsidP="003149D1">
      <w:pPr>
        <w:rPr>
          <w:rFonts w:ascii="Arial" w:hAnsi="Arial" w:cs="Arial"/>
        </w:rPr>
      </w:pPr>
    </w:p>
    <w:p w:rsidR="003149D1" w:rsidRPr="00676908" w:rsidRDefault="003149D1" w:rsidP="003149D1">
      <w:pPr>
        <w:rPr>
          <w:rFonts w:ascii="Arial" w:hAnsi="Arial" w:cs="Arial"/>
          <w:i/>
        </w:rPr>
      </w:pPr>
    </w:p>
    <w:p w:rsidR="00FF05AB" w:rsidRPr="00676908" w:rsidRDefault="00FF05AB" w:rsidP="00FF05AB">
      <w:pPr>
        <w:rPr>
          <w:rFonts w:ascii="Arial" w:hAnsi="Arial" w:cs="Arial"/>
        </w:rPr>
      </w:pPr>
    </w:p>
    <w:p w:rsidR="00FF05AB" w:rsidRPr="00676908" w:rsidRDefault="00FF05AB" w:rsidP="00FF05AB">
      <w:pPr>
        <w:rPr>
          <w:rFonts w:ascii="Arial" w:hAnsi="Arial" w:cs="Arial"/>
        </w:rPr>
      </w:pPr>
    </w:p>
    <w:p w:rsidR="00FF05AB" w:rsidRPr="00676908" w:rsidRDefault="00FF05AB" w:rsidP="00FF05AB">
      <w:pPr>
        <w:rPr>
          <w:rFonts w:ascii="Arial" w:hAnsi="Arial" w:cs="Arial"/>
        </w:rPr>
      </w:pPr>
    </w:p>
    <w:p w:rsidR="007C2180" w:rsidRPr="00676908" w:rsidRDefault="007C2180" w:rsidP="00370727">
      <w:pPr>
        <w:rPr>
          <w:rFonts w:ascii="Arial" w:hAnsi="Arial" w:cs="Arial"/>
        </w:rPr>
      </w:pPr>
    </w:p>
    <w:p w:rsidR="00676908" w:rsidRPr="00676908" w:rsidRDefault="00676908">
      <w:pPr>
        <w:rPr>
          <w:rFonts w:ascii="Arial" w:hAnsi="Arial" w:cs="Arial"/>
        </w:rPr>
      </w:pPr>
    </w:p>
    <w:sectPr w:rsidR="00676908" w:rsidRPr="00676908" w:rsidSect="00424457">
      <w:headerReference w:type="default" r:id="rId7"/>
      <w:footerReference w:type="default" r:id="rId8"/>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BFA" w:rsidRDefault="00FD2BFA">
      <w:r>
        <w:separator/>
      </w:r>
    </w:p>
  </w:endnote>
  <w:endnote w:type="continuationSeparator" w:id="0">
    <w:p w:rsidR="00FD2BFA" w:rsidRDefault="00FD2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BFA" w:rsidRPr="00506EF8" w:rsidRDefault="00FD2BFA" w:rsidP="007C2180">
    <w:pPr>
      <w:pStyle w:val="Footer"/>
      <w:jc w:val="right"/>
      <w:rPr>
        <w:rFonts w:ascii="Arial" w:hAnsi="Arial" w:cs="Arial"/>
      </w:rPr>
    </w:pPr>
    <w:r w:rsidRPr="00506EF8">
      <w:rPr>
        <w:rFonts w:ascii="Arial" w:hAnsi="Arial" w:cs="Arial"/>
      </w:rPr>
      <w:t xml:space="preserve">Page </w:t>
    </w:r>
    <w:r w:rsidRPr="00506EF8">
      <w:rPr>
        <w:rStyle w:val="PageNumber"/>
        <w:rFonts w:ascii="Arial" w:hAnsi="Arial"/>
      </w:rPr>
      <w:fldChar w:fldCharType="begin"/>
    </w:r>
    <w:r w:rsidRPr="00506EF8">
      <w:rPr>
        <w:rStyle w:val="PageNumber"/>
        <w:rFonts w:ascii="Arial" w:hAnsi="Arial"/>
      </w:rPr>
      <w:instrText xml:space="preserve"> PAGE </w:instrText>
    </w:r>
    <w:r w:rsidRPr="00506EF8">
      <w:rPr>
        <w:rStyle w:val="PageNumber"/>
        <w:rFonts w:ascii="Arial" w:hAnsi="Arial"/>
      </w:rPr>
      <w:fldChar w:fldCharType="separate"/>
    </w:r>
    <w:r w:rsidR="00D54A96">
      <w:rPr>
        <w:rStyle w:val="PageNumber"/>
        <w:rFonts w:ascii="Arial" w:hAnsi="Arial"/>
        <w:noProof/>
      </w:rPr>
      <w:t>12</w:t>
    </w:r>
    <w:r w:rsidRPr="00506EF8">
      <w:rPr>
        <w:rStyle w:val="PageNumber"/>
        <w:rFonts w:ascii="Arial" w:hAnsi="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BFA" w:rsidRDefault="00FD2BFA">
      <w:r>
        <w:separator/>
      </w:r>
    </w:p>
  </w:footnote>
  <w:footnote w:type="continuationSeparator" w:id="0">
    <w:p w:rsidR="00FD2BFA" w:rsidRDefault="00FD2B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BFA" w:rsidRDefault="00FD2BFA" w:rsidP="00FF05AB">
    <w:pPr>
      <w:jc w:val="center"/>
      <w:rPr>
        <w:rFonts w:ascii="Arial" w:hAnsi="Arial" w:cs="Arial"/>
        <w:b/>
        <w:bCs/>
        <w:i/>
        <w:caps/>
      </w:rPr>
    </w:pPr>
    <w:r>
      <w:rPr>
        <w:rFonts w:ascii="Arial" w:hAnsi="Arial" w:cs="Arial"/>
        <w:b/>
        <w:bCs/>
        <w:i/>
        <w:caps/>
      </w:rPr>
      <w:t xml:space="preserve">Principles of Biomedical </w:t>
    </w:r>
    <w:r w:rsidRPr="00AA51B0">
      <w:rPr>
        <w:rFonts w:ascii="Arial" w:hAnsi="Arial" w:cs="Arial"/>
        <w:b/>
        <w:bCs/>
        <w:i/>
        <w:caps/>
      </w:rPr>
      <w:t>Science</w:t>
    </w:r>
    <w:r>
      <w:rPr>
        <w:rFonts w:ascii="Arial" w:hAnsi="Arial" w:cs="Arial"/>
        <w:b/>
        <w:bCs/>
        <w:i/>
        <w:caps/>
      </w:rPr>
      <w:t xml:space="preserve"> </w:t>
    </w:r>
  </w:p>
  <w:p w:rsidR="00FD2BFA" w:rsidRPr="00405AD5" w:rsidRDefault="00FD2BFA" w:rsidP="00FF05AB">
    <w:pPr>
      <w:jc w:val="center"/>
      <w:rPr>
        <w:rFonts w:ascii="Arial" w:hAnsi="Arial" w:cs="Arial"/>
        <w:b/>
        <w:bCs/>
        <w:i/>
        <w:caps/>
        <w:sz w:val="28"/>
        <w:szCs w:val="32"/>
      </w:rPr>
    </w:pPr>
    <w:r w:rsidRPr="00AA51B0">
      <w:rPr>
        <w:rFonts w:ascii="Arial" w:hAnsi="Arial" w:cs="Arial"/>
        <w:b/>
        <w:bCs/>
        <w:i/>
        <w:caps/>
      </w:rPr>
      <w:t>PLTW</w:t>
    </w:r>
    <w:r>
      <w:rPr>
        <w:rFonts w:ascii="Arial" w:hAnsi="Arial" w:cs="Arial"/>
        <w:b/>
        <w:bCs/>
        <w:i/>
        <w:caps/>
        <w:sz w:val="28"/>
        <w:szCs w:val="32"/>
      </w:rPr>
      <w:t xml:space="preserve"> </w:t>
    </w:r>
    <w:r w:rsidRPr="00AA51B0">
      <w:rPr>
        <w:rFonts w:ascii="Arial" w:hAnsi="Arial" w:cs="Arial"/>
        <w:b/>
        <w:bCs/>
        <w:i/>
        <w:caps/>
      </w:rPr>
      <w:t>Biomedical</w:t>
    </w:r>
    <w:r>
      <w:rPr>
        <w:rFonts w:ascii="Arial" w:hAnsi="Arial" w:cs="Arial"/>
        <w:b/>
        <w:bCs/>
        <w:i/>
        <w:caps/>
      </w:rPr>
      <w:t xml:space="preserve"> Program</w:t>
    </w:r>
  </w:p>
  <w:p w:rsidR="00FD2BFA" w:rsidRDefault="00FD2BFA" w:rsidP="0096608B">
    <w:pPr>
      <w:pStyle w:val="Header"/>
      <w:jc w:val="center"/>
      <w:rPr>
        <w:rFonts w:ascii="Arial" w:hAnsi="Arial" w:cs="Arial"/>
        <w:i/>
      </w:rPr>
    </w:pPr>
    <w:r>
      <w:rPr>
        <w:rFonts w:ascii="Arial" w:hAnsi="Arial" w:cs="Arial"/>
        <w:i/>
      </w:rPr>
      <w:t xml:space="preserve">Syllabus </w:t>
    </w:r>
  </w:p>
  <w:p w:rsidR="00FD2BFA" w:rsidRDefault="00FD2BFA" w:rsidP="0096608B">
    <w:pPr>
      <w:pStyle w:val="Header"/>
      <w:tabs>
        <w:tab w:val="left" w:pos="525"/>
      </w:tabs>
      <w:rPr>
        <w:rFonts w:ascii="Arial" w:hAnsi="Arial" w:cs="Arial"/>
        <w:i/>
      </w:rPr>
    </w:pPr>
    <w:r>
      <w:rPr>
        <w:rFonts w:ascii="Arial" w:hAnsi="Arial" w:cs="Arial"/>
        <w:i/>
      </w:rPr>
      <w:tab/>
      <w:t xml:space="preserve">    </w:t>
    </w:r>
    <w:r>
      <w:rPr>
        <w:rFonts w:ascii="Arial" w:hAnsi="Arial" w:cs="Arial"/>
        <w:i/>
      </w:rPr>
      <w:tab/>
    </w:r>
  </w:p>
  <w:tbl>
    <w:tblPr>
      <w:tblW w:w="10291" w:type="dxa"/>
      <w:tblInd w:w="18" w:type="dxa"/>
      <w:tblLook w:val="01E0" w:firstRow="1" w:lastRow="1" w:firstColumn="1" w:lastColumn="1" w:noHBand="0" w:noVBand="0"/>
    </w:tblPr>
    <w:tblGrid>
      <w:gridCol w:w="3909"/>
      <w:gridCol w:w="2733"/>
      <w:gridCol w:w="3150"/>
      <w:gridCol w:w="499"/>
    </w:tblGrid>
    <w:tr w:rsidR="00FD2BFA" w:rsidRPr="004144D4" w:rsidTr="00424457">
      <w:tc>
        <w:tcPr>
          <w:tcW w:w="3909" w:type="dxa"/>
          <w:shd w:val="clear" w:color="auto" w:fill="auto"/>
        </w:tcPr>
        <w:p w:rsidR="00FD2BFA" w:rsidRPr="004144D4" w:rsidRDefault="00FD2BFA" w:rsidP="00EA3F32">
          <w:pPr>
            <w:pStyle w:val="Header"/>
            <w:rPr>
              <w:rFonts w:ascii="Arial" w:hAnsi="Arial" w:cs="Arial"/>
              <w:i/>
              <w:sz w:val="20"/>
              <w:szCs w:val="20"/>
            </w:rPr>
          </w:pPr>
          <w:r w:rsidRPr="004144D4">
            <w:rPr>
              <w:rFonts w:ascii="Arial" w:hAnsi="Arial" w:cs="Arial"/>
              <w:i/>
              <w:sz w:val="20"/>
              <w:szCs w:val="20"/>
            </w:rPr>
            <w:t>Bob Jones High School</w:t>
          </w:r>
        </w:p>
      </w:tc>
      <w:tc>
        <w:tcPr>
          <w:tcW w:w="2733" w:type="dxa"/>
          <w:shd w:val="clear" w:color="auto" w:fill="auto"/>
        </w:tcPr>
        <w:p w:rsidR="00FD2BFA" w:rsidRPr="004144D4" w:rsidRDefault="00424457" w:rsidP="00424457">
          <w:pPr>
            <w:pStyle w:val="Header"/>
            <w:rPr>
              <w:rFonts w:ascii="Arial" w:hAnsi="Arial" w:cs="Arial"/>
              <w:i/>
              <w:sz w:val="20"/>
              <w:szCs w:val="20"/>
            </w:rPr>
          </w:pPr>
          <w:r>
            <w:rPr>
              <w:rFonts w:ascii="Arial" w:hAnsi="Arial" w:cs="Arial"/>
              <w:i/>
              <w:sz w:val="20"/>
              <w:szCs w:val="20"/>
            </w:rPr>
            <w:t xml:space="preserve">                               </w:t>
          </w:r>
          <w:r w:rsidR="00FD2BFA" w:rsidRPr="004144D4">
            <w:rPr>
              <w:rFonts w:ascii="Arial" w:hAnsi="Arial" w:cs="Arial"/>
              <w:i/>
              <w:sz w:val="20"/>
              <w:szCs w:val="20"/>
            </w:rPr>
            <w:t xml:space="preserve">Teacher:             </w:t>
          </w:r>
        </w:p>
      </w:tc>
      <w:tc>
        <w:tcPr>
          <w:tcW w:w="3649" w:type="dxa"/>
          <w:gridSpan w:val="2"/>
          <w:shd w:val="clear" w:color="auto" w:fill="auto"/>
        </w:tcPr>
        <w:p w:rsidR="00FD2BFA" w:rsidRPr="004144D4" w:rsidRDefault="00D54A96" w:rsidP="00424457">
          <w:pPr>
            <w:pStyle w:val="Header"/>
            <w:rPr>
              <w:rFonts w:ascii="Arial" w:hAnsi="Arial" w:cs="Arial"/>
              <w:i/>
              <w:sz w:val="20"/>
              <w:szCs w:val="20"/>
            </w:rPr>
          </w:pPr>
          <w:r>
            <w:rPr>
              <w:rFonts w:ascii="Arial" w:hAnsi="Arial" w:cs="Arial"/>
              <w:i/>
              <w:sz w:val="20"/>
              <w:szCs w:val="20"/>
            </w:rPr>
            <w:t>Kathryn Teare MSN, ANP</w:t>
          </w:r>
        </w:p>
      </w:tc>
    </w:tr>
    <w:tr w:rsidR="00FD2BFA" w:rsidRPr="004144D4" w:rsidTr="00424457">
      <w:tc>
        <w:tcPr>
          <w:tcW w:w="3909" w:type="dxa"/>
          <w:shd w:val="clear" w:color="auto" w:fill="auto"/>
        </w:tcPr>
        <w:p w:rsidR="00FD2BFA" w:rsidRPr="004144D4" w:rsidRDefault="00FD2BFA" w:rsidP="00EA3F32">
          <w:pPr>
            <w:pStyle w:val="Header"/>
            <w:rPr>
              <w:rFonts w:ascii="Arial" w:hAnsi="Arial" w:cs="Arial"/>
              <w:i/>
              <w:sz w:val="20"/>
              <w:szCs w:val="20"/>
            </w:rPr>
          </w:pPr>
          <w:r w:rsidRPr="004144D4">
            <w:rPr>
              <w:rFonts w:ascii="Arial" w:hAnsi="Arial" w:cs="Arial"/>
              <w:i/>
              <w:sz w:val="20"/>
              <w:szCs w:val="20"/>
            </w:rPr>
            <w:t>650 Hughes Road</w:t>
          </w:r>
        </w:p>
      </w:tc>
      <w:tc>
        <w:tcPr>
          <w:tcW w:w="5883" w:type="dxa"/>
          <w:gridSpan w:val="2"/>
          <w:shd w:val="clear" w:color="auto" w:fill="auto"/>
        </w:tcPr>
        <w:p w:rsidR="00FD2BFA" w:rsidRPr="004144D4" w:rsidRDefault="00424457" w:rsidP="00424457">
          <w:pPr>
            <w:pStyle w:val="Header"/>
            <w:rPr>
              <w:rFonts w:ascii="Arial" w:hAnsi="Arial" w:cs="Arial"/>
              <w:i/>
              <w:sz w:val="20"/>
              <w:szCs w:val="20"/>
            </w:rPr>
          </w:pPr>
          <w:r>
            <w:rPr>
              <w:noProof/>
            </w:rPr>
            <w:drawing>
              <wp:anchor distT="0" distB="0" distL="114300" distR="114300" simplePos="0" relativeHeight="251657728" behindDoc="0" locked="0" layoutInCell="1" allowOverlap="1">
                <wp:simplePos x="0" y="0"/>
                <wp:positionH relativeFrom="column">
                  <wp:posOffset>140335</wp:posOffset>
                </wp:positionH>
                <wp:positionV relativeFrom="paragraph">
                  <wp:posOffset>-325120</wp:posOffset>
                </wp:positionV>
                <wp:extent cx="762000" cy="762000"/>
                <wp:effectExtent l="0" t="0" r="0" b="0"/>
                <wp:wrapNone/>
                <wp:docPr id="1" name="Picture 1" descr="new patriot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patriot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i/>
              <w:sz w:val="20"/>
              <w:szCs w:val="20"/>
            </w:rPr>
            <w:t xml:space="preserve">                               </w:t>
          </w:r>
          <w:r w:rsidR="00FD2BFA" w:rsidRPr="004144D4">
            <w:rPr>
              <w:rFonts w:ascii="Arial" w:hAnsi="Arial" w:cs="Arial"/>
              <w:i/>
              <w:sz w:val="20"/>
              <w:szCs w:val="20"/>
            </w:rPr>
            <w:t xml:space="preserve">Email:  </w:t>
          </w:r>
          <w:r w:rsidR="00D54A96">
            <w:rPr>
              <w:rFonts w:ascii="Arial" w:hAnsi="Arial" w:cs="Arial"/>
              <w:i/>
              <w:sz w:val="20"/>
              <w:szCs w:val="20"/>
            </w:rPr>
            <w:t xml:space="preserve"> ktteare</w:t>
          </w:r>
          <w:r>
            <w:rPr>
              <w:rFonts w:ascii="Arial" w:hAnsi="Arial" w:cs="Arial"/>
              <w:i/>
              <w:sz w:val="20"/>
              <w:szCs w:val="20"/>
            </w:rPr>
            <w:t xml:space="preserve">@madisoncity.k12.al.us      </w:t>
          </w:r>
        </w:p>
      </w:tc>
      <w:tc>
        <w:tcPr>
          <w:tcW w:w="499" w:type="dxa"/>
          <w:shd w:val="clear" w:color="auto" w:fill="auto"/>
        </w:tcPr>
        <w:p w:rsidR="00FD2BFA" w:rsidRPr="004144D4" w:rsidRDefault="00FD2BFA" w:rsidP="00424457">
          <w:pPr>
            <w:pStyle w:val="Header"/>
            <w:rPr>
              <w:rFonts w:ascii="Arial" w:hAnsi="Arial" w:cs="Arial"/>
              <w:i/>
              <w:sz w:val="20"/>
              <w:szCs w:val="20"/>
            </w:rPr>
          </w:pPr>
        </w:p>
      </w:tc>
    </w:tr>
    <w:tr w:rsidR="00FD2BFA" w:rsidRPr="004144D4" w:rsidTr="00424457">
      <w:tc>
        <w:tcPr>
          <w:tcW w:w="3909" w:type="dxa"/>
          <w:shd w:val="clear" w:color="auto" w:fill="auto"/>
        </w:tcPr>
        <w:p w:rsidR="00FD2BFA" w:rsidRPr="004144D4" w:rsidRDefault="00FD2BFA" w:rsidP="00EA3F32">
          <w:pPr>
            <w:pStyle w:val="Header"/>
            <w:rPr>
              <w:rFonts w:ascii="Arial" w:hAnsi="Arial" w:cs="Arial"/>
              <w:i/>
              <w:sz w:val="20"/>
              <w:szCs w:val="20"/>
            </w:rPr>
          </w:pPr>
          <w:r w:rsidRPr="004144D4">
            <w:rPr>
              <w:rFonts w:ascii="Arial" w:hAnsi="Arial" w:cs="Arial"/>
              <w:i/>
              <w:sz w:val="20"/>
              <w:szCs w:val="20"/>
            </w:rPr>
            <w:t>Madison, AL  35758</w:t>
          </w:r>
        </w:p>
      </w:tc>
      <w:tc>
        <w:tcPr>
          <w:tcW w:w="5883" w:type="dxa"/>
          <w:gridSpan w:val="2"/>
          <w:shd w:val="clear" w:color="auto" w:fill="auto"/>
        </w:tcPr>
        <w:p w:rsidR="00FD2BFA" w:rsidRPr="004144D4" w:rsidRDefault="00424457" w:rsidP="00424457">
          <w:pPr>
            <w:pStyle w:val="Header"/>
            <w:rPr>
              <w:rFonts w:ascii="Arial" w:hAnsi="Arial" w:cs="Arial"/>
              <w:i/>
              <w:sz w:val="20"/>
              <w:szCs w:val="20"/>
            </w:rPr>
          </w:pPr>
          <w:r>
            <w:rPr>
              <w:rFonts w:ascii="Arial" w:hAnsi="Arial" w:cs="Arial"/>
              <w:i/>
              <w:sz w:val="20"/>
              <w:szCs w:val="20"/>
            </w:rPr>
            <w:t xml:space="preserve">                               P</w:t>
          </w:r>
          <w:r w:rsidR="00FD2BFA" w:rsidRPr="004144D4">
            <w:rPr>
              <w:rFonts w:ascii="Arial" w:hAnsi="Arial" w:cs="Arial"/>
              <w:i/>
              <w:sz w:val="20"/>
              <w:szCs w:val="20"/>
            </w:rPr>
            <w:t xml:space="preserve">hone: </w:t>
          </w:r>
          <w:r>
            <w:rPr>
              <w:rFonts w:ascii="Arial" w:hAnsi="Arial" w:cs="Arial"/>
              <w:i/>
              <w:sz w:val="20"/>
              <w:szCs w:val="20"/>
            </w:rPr>
            <w:t>256</w:t>
          </w:r>
          <w:r w:rsidR="00FD2BFA" w:rsidRPr="004144D4">
            <w:rPr>
              <w:rFonts w:ascii="Arial" w:hAnsi="Arial" w:cs="Arial"/>
              <w:i/>
              <w:sz w:val="20"/>
              <w:szCs w:val="20"/>
            </w:rPr>
            <w:t xml:space="preserve"> </w:t>
          </w:r>
          <w:r>
            <w:rPr>
              <w:rFonts w:ascii="Arial" w:hAnsi="Arial" w:cs="Arial"/>
              <w:i/>
              <w:sz w:val="20"/>
              <w:szCs w:val="20"/>
            </w:rPr>
            <w:t>772-2547</w:t>
          </w:r>
          <w:r w:rsidR="00FD2BFA" w:rsidRPr="004144D4">
            <w:rPr>
              <w:rFonts w:ascii="Arial" w:hAnsi="Arial" w:cs="Arial"/>
              <w:i/>
              <w:sz w:val="20"/>
              <w:szCs w:val="20"/>
            </w:rPr>
            <w:t xml:space="preserve">        </w:t>
          </w:r>
        </w:p>
      </w:tc>
      <w:tc>
        <w:tcPr>
          <w:tcW w:w="499" w:type="dxa"/>
          <w:shd w:val="clear" w:color="auto" w:fill="auto"/>
        </w:tcPr>
        <w:p w:rsidR="00FD2BFA" w:rsidRPr="004144D4" w:rsidRDefault="00FD2BFA" w:rsidP="00BF10E5">
          <w:pPr>
            <w:pStyle w:val="Header"/>
            <w:rPr>
              <w:rFonts w:ascii="Arial" w:hAnsi="Arial" w:cs="Arial"/>
              <w:i/>
              <w:sz w:val="20"/>
              <w:szCs w:val="20"/>
            </w:rPr>
          </w:pPr>
        </w:p>
      </w:tc>
    </w:tr>
    <w:tr w:rsidR="00424457" w:rsidRPr="004144D4" w:rsidTr="00424457">
      <w:tc>
        <w:tcPr>
          <w:tcW w:w="3909" w:type="dxa"/>
          <w:shd w:val="clear" w:color="auto" w:fill="auto"/>
        </w:tcPr>
        <w:p w:rsidR="00424457" w:rsidRPr="004144D4" w:rsidRDefault="00424457" w:rsidP="00EA3F32">
          <w:pPr>
            <w:pStyle w:val="Header"/>
            <w:rPr>
              <w:rFonts w:ascii="Arial" w:hAnsi="Arial" w:cs="Arial"/>
              <w:i/>
              <w:sz w:val="20"/>
              <w:szCs w:val="20"/>
            </w:rPr>
          </w:pPr>
        </w:p>
      </w:tc>
      <w:tc>
        <w:tcPr>
          <w:tcW w:w="5883" w:type="dxa"/>
          <w:gridSpan w:val="2"/>
          <w:shd w:val="clear" w:color="auto" w:fill="auto"/>
        </w:tcPr>
        <w:p w:rsidR="00424457" w:rsidRPr="004144D4" w:rsidRDefault="00424457" w:rsidP="00424457">
          <w:pPr>
            <w:pStyle w:val="Header"/>
            <w:rPr>
              <w:rFonts w:ascii="Arial" w:hAnsi="Arial" w:cs="Arial"/>
              <w:i/>
              <w:sz w:val="20"/>
              <w:szCs w:val="20"/>
            </w:rPr>
          </w:pPr>
        </w:p>
      </w:tc>
      <w:tc>
        <w:tcPr>
          <w:tcW w:w="499" w:type="dxa"/>
          <w:shd w:val="clear" w:color="auto" w:fill="auto"/>
        </w:tcPr>
        <w:p w:rsidR="00424457" w:rsidRPr="004144D4" w:rsidRDefault="00424457" w:rsidP="00BF10E5">
          <w:pPr>
            <w:pStyle w:val="Header"/>
            <w:rPr>
              <w:rFonts w:ascii="Arial" w:hAnsi="Arial" w:cs="Arial"/>
              <w:i/>
              <w:sz w:val="20"/>
              <w:szCs w:val="20"/>
            </w:rPr>
          </w:pPr>
        </w:p>
      </w:tc>
    </w:tr>
  </w:tbl>
  <w:p w:rsidR="00FD2BFA" w:rsidRDefault="00FD2B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F02FD4"/>
    <w:multiLevelType w:val="multilevel"/>
    <w:tmpl w:val="17882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7A6F25"/>
    <w:multiLevelType w:val="multilevel"/>
    <w:tmpl w:val="49A84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3112F60"/>
    <w:multiLevelType w:val="hybridMultilevel"/>
    <w:tmpl w:val="FB84AF34"/>
    <w:lvl w:ilvl="0" w:tplc="1130D818">
      <w:start w:val="1"/>
      <w:numFmt w:val="low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ED9"/>
    <w:rsid w:val="00015180"/>
    <w:rsid w:val="00016F86"/>
    <w:rsid w:val="00077744"/>
    <w:rsid w:val="00084521"/>
    <w:rsid w:val="000862F2"/>
    <w:rsid w:val="000B5FBD"/>
    <w:rsid w:val="000D7E4C"/>
    <w:rsid w:val="000F1B02"/>
    <w:rsid w:val="001052CC"/>
    <w:rsid w:val="00116276"/>
    <w:rsid w:val="00135D90"/>
    <w:rsid w:val="00136A0A"/>
    <w:rsid w:val="00145FF7"/>
    <w:rsid w:val="00156F6E"/>
    <w:rsid w:val="00186630"/>
    <w:rsid w:val="001C70F0"/>
    <w:rsid w:val="001F1AC8"/>
    <w:rsid w:val="001F60FB"/>
    <w:rsid w:val="002263EC"/>
    <w:rsid w:val="00257911"/>
    <w:rsid w:val="002C7897"/>
    <w:rsid w:val="002D20B0"/>
    <w:rsid w:val="002D7200"/>
    <w:rsid w:val="002E0C1A"/>
    <w:rsid w:val="003104D1"/>
    <w:rsid w:val="003149D1"/>
    <w:rsid w:val="0035165B"/>
    <w:rsid w:val="00370727"/>
    <w:rsid w:val="00404FAA"/>
    <w:rsid w:val="00405AD5"/>
    <w:rsid w:val="004144D4"/>
    <w:rsid w:val="00424457"/>
    <w:rsid w:val="004253DA"/>
    <w:rsid w:val="00430F07"/>
    <w:rsid w:val="0044412C"/>
    <w:rsid w:val="004500F3"/>
    <w:rsid w:val="00462FAE"/>
    <w:rsid w:val="004828C8"/>
    <w:rsid w:val="004A0A29"/>
    <w:rsid w:val="004D4485"/>
    <w:rsid w:val="004F7698"/>
    <w:rsid w:val="00506EF8"/>
    <w:rsid w:val="00565A72"/>
    <w:rsid w:val="005676D0"/>
    <w:rsid w:val="0058270B"/>
    <w:rsid w:val="005977A4"/>
    <w:rsid w:val="006169E8"/>
    <w:rsid w:val="0062134A"/>
    <w:rsid w:val="006512AF"/>
    <w:rsid w:val="006528F7"/>
    <w:rsid w:val="00653F8A"/>
    <w:rsid w:val="00675187"/>
    <w:rsid w:val="00676908"/>
    <w:rsid w:val="00684338"/>
    <w:rsid w:val="00693E52"/>
    <w:rsid w:val="006973C7"/>
    <w:rsid w:val="006A044D"/>
    <w:rsid w:val="006D5E6A"/>
    <w:rsid w:val="006D76D9"/>
    <w:rsid w:val="00730ED9"/>
    <w:rsid w:val="00736209"/>
    <w:rsid w:val="00782B07"/>
    <w:rsid w:val="00784F55"/>
    <w:rsid w:val="007C2180"/>
    <w:rsid w:val="007F22F4"/>
    <w:rsid w:val="00801E51"/>
    <w:rsid w:val="008062D6"/>
    <w:rsid w:val="008279C4"/>
    <w:rsid w:val="0083688E"/>
    <w:rsid w:val="00874D58"/>
    <w:rsid w:val="00881995"/>
    <w:rsid w:val="0088404F"/>
    <w:rsid w:val="0088755E"/>
    <w:rsid w:val="00896650"/>
    <w:rsid w:val="00896A0B"/>
    <w:rsid w:val="008E44C7"/>
    <w:rsid w:val="008E5470"/>
    <w:rsid w:val="008F3727"/>
    <w:rsid w:val="008F6983"/>
    <w:rsid w:val="009108C5"/>
    <w:rsid w:val="00933085"/>
    <w:rsid w:val="009372CB"/>
    <w:rsid w:val="0094448C"/>
    <w:rsid w:val="00950310"/>
    <w:rsid w:val="0096608B"/>
    <w:rsid w:val="00986DBB"/>
    <w:rsid w:val="009C56CD"/>
    <w:rsid w:val="009D14C1"/>
    <w:rsid w:val="009E00BE"/>
    <w:rsid w:val="00A041B0"/>
    <w:rsid w:val="00A20F38"/>
    <w:rsid w:val="00A31714"/>
    <w:rsid w:val="00A97F91"/>
    <w:rsid w:val="00AA51B0"/>
    <w:rsid w:val="00AE428F"/>
    <w:rsid w:val="00AF20F5"/>
    <w:rsid w:val="00B07EFF"/>
    <w:rsid w:val="00B1787B"/>
    <w:rsid w:val="00B21B89"/>
    <w:rsid w:val="00B50748"/>
    <w:rsid w:val="00B50F8D"/>
    <w:rsid w:val="00BB2891"/>
    <w:rsid w:val="00BD44B9"/>
    <w:rsid w:val="00BD4CD3"/>
    <w:rsid w:val="00BE54DC"/>
    <w:rsid w:val="00BF10E5"/>
    <w:rsid w:val="00C15C0A"/>
    <w:rsid w:val="00C34DBC"/>
    <w:rsid w:val="00C44CB1"/>
    <w:rsid w:val="00C72C0A"/>
    <w:rsid w:val="00C972A8"/>
    <w:rsid w:val="00CA14A7"/>
    <w:rsid w:val="00CC69AE"/>
    <w:rsid w:val="00CD0AFF"/>
    <w:rsid w:val="00CE3446"/>
    <w:rsid w:val="00CE391A"/>
    <w:rsid w:val="00D07D67"/>
    <w:rsid w:val="00D23B79"/>
    <w:rsid w:val="00D35D80"/>
    <w:rsid w:val="00D54A96"/>
    <w:rsid w:val="00D96284"/>
    <w:rsid w:val="00E0232E"/>
    <w:rsid w:val="00E439CC"/>
    <w:rsid w:val="00E56071"/>
    <w:rsid w:val="00E62B9E"/>
    <w:rsid w:val="00EA3F32"/>
    <w:rsid w:val="00EE7DC9"/>
    <w:rsid w:val="00EF459B"/>
    <w:rsid w:val="00F2576E"/>
    <w:rsid w:val="00F56159"/>
    <w:rsid w:val="00F63045"/>
    <w:rsid w:val="00F87283"/>
    <w:rsid w:val="00FB5464"/>
    <w:rsid w:val="00FC600B"/>
    <w:rsid w:val="00FD2BFA"/>
    <w:rsid w:val="00FD4150"/>
    <w:rsid w:val="00FF05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16C1AF1B"/>
  <w14:defaultImageDpi w14:val="300"/>
  <w15:docId w15:val="{71E8E085-83A0-460B-BBFB-495C6D8BE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05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6608B"/>
    <w:pPr>
      <w:tabs>
        <w:tab w:val="center" w:pos="4320"/>
        <w:tab w:val="right" w:pos="8640"/>
      </w:tabs>
    </w:pPr>
  </w:style>
  <w:style w:type="paragraph" w:styleId="Footer">
    <w:name w:val="footer"/>
    <w:basedOn w:val="Normal"/>
    <w:rsid w:val="0096608B"/>
    <w:pPr>
      <w:tabs>
        <w:tab w:val="center" w:pos="4320"/>
        <w:tab w:val="right" w:pos="8640"/>
      </w:tabs>
    </w:pPr>
  </w:style>
  <w:style w:type="table" w:styleId="TableGrid">
    <w:name w:val="Table Grid"/>
    <w:basedOn w:val="TableNormal"/>
    <w:rsid w:val="009660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6608B"/>
    <w:rPr>
      <w:color w:val="0000FF"/>
      <w:u w:val="single"/>
    </w:rPr>
  </w:style>
  <w:style w:type="character" w:styleId="PageNumber">
    <w:name w:val="page number"/>
    <w:basedOn w:val="DefaultParagraphFont"/>
    <w:rsid w:val="007C2180"/>
  </w:style>
  <w:style w:type="paragraph" w:customStyle="1" w:styleId="Style1">
    <w:name w:val="Style1"/>
    <w:basedOn w:val="Normal"/>
    <w:rsid w:val="00EA3F32"/>
    <w:pPr>
      <w:jc w:val="center"/>
    </w:pPr>
    <w:rPr>
      <w:rFonts w:ascii="Arial" w:hAnsi="Arial" w:cs="Arial"/>
      <w:b/>
      <w:bCs/>
      <w:i/>
      <w:caps/>
      <w:sz w:val="28"/>
      <w:szCs w:val="32"/>
    </w:rPr>
  </w:style>
  <w:style w:type="paragraph" w:customStyle="1" w:styleId="ColorfulList-Accent11">
    <w:name w:val="Colorful List - Accent 11"/>
    <w:basedOn w:val="Normal"/>
    <w:qFormat/>
    <w:rsid w:val="006512AF"/>
    <w:pPr>
      <w:spacing w:after="160" w:line="259" w:lineRule="auto"/>
      <w:ind w:left="720"/>
      <w:contextualSpacing/>
    </w:pPr>
    <w:rPr>
      <w:rFonts w:ascii="Calibri" w:hAnsi="Calibri"/>
      <w:sz w:val="22"/>
      <w:szCs w:val="22"/>
    </w:rPr>
  </w:style>
  <w:style w:type="paragraph" w:styleId="NormalWeb">
    <w:name w:val="Normal (Web)"/>
    <w:basedOn w:val="Normal"/>
    <w:uiPriority w:val="99"/>
    <w:rsid w:val="00FF05AB"/>
    <w:pPr>
      <w:spacing w:before="100" w:beforeAutospacing="1" w:after="115"/>
    </w:pPr>
  </w:style>
  <w:style w:type="paragraph" w:customStyle="1" w:styleId="ActivityBody">
    <w:name w:val="ActivityBody"/>
    <w:basedOn w:val="Normal"/>
    <w:rsid w:val="00FF05AB"/>
    <w:pPr>
      <w:ind w:left="360"/>
    </w:pPr>
    <w:rPr>
      <w:rFonts w:ascii="Arial" w:hAnsi="Arial" w:cs="Arial"/>
    </w:rPr>
  </w:style>
  <w:style w:type="character" w:customStyle="1" w:styleId="ActivitySectionCharChar">
    <w:name w:val="ActivitySection Char Char"/>
    <w:link w:val="ActivitySection"/>
    <w:rsid w:val="00FF05AB"/>
    <w:rPr>
      <w:rFonts w:ascii="Arial" w:hAnsi="Arial"/>
      <w:b/>
      <w:bCs/>
      <w:lang w:bidi="ar-SA"/>
    </w:rPr>
  </w:style>
  <w:style w:type="paragraph" w:customStyle="1" w:styleId="ActivitySection">
    <w:name w:val="ActivitySection"/>
    <w:basedOn w:val="Normal"/>
    <w:link w:val="ActivitySectionCharChar"/>
    <w:rsid w:val="00FF05AB"/>
    <w:pPr>
      <w:spacing w:before="120" w:after="120"/>
    </w:pPr>
    <w:rPr>
      <w:rFonts w:ascii="Arial" w:hAnsi="Arial"/>
      <w:b/>
      <w:bCs/>
      <w:sz w:val="20"/>
      <w:szCs w:val="20"/>
    </w:rPr>
  </w:style>
  <w:style w:type="paragraph" w:customStyle="1" w:styleId="ActivitySubHeading">
    <w:name w:val="Activity SubHeading"/>
    <w:basedOn w:val="Normal"/>
    <w:rsid w:val="00FF05AB"/>
    <w:pPr>
      <w:spacing w:before="100" w:after="100"/>
    </w:pPr>
    <w:rPr>
      <w:rFonts w:ascii="Arial" w:hAnsi="Arial" w:cs="Arial"/>
      <w:b/>
      <w:bCs/>
    </w:rPr>
  </w:style>
  <w:style w:type="paragraph" w:customStyle="1" w:styleId="ActivityBody0">
    <w:name w:val="Activity Body"/>
    <w:basedOn w:val="Normal"/>
    <w:rsid w:val="00FF05AB"/>
    <w:pPr>
      <w:ind w:left="360"/>
    </w:pPr>
    <w:rPr>
      <w:rFonts w:ascii="Arial" w:hAnsi="Arial" w:cs="Arial"/>
    </w:rPr>
  </w:style>
  <w:style w:type="paragraph" w:styleId="BalloonText">
    <w:name w:val="Balloon Text"/>
    <w:basedOn w:val="Normal"/>
    <w:link w:val="BalloonTextChar"/>
    <w:rsid w:val="00C72C0A"/>
    <w:rPr>
      <w:rFonts w:ascii="Tahoma" w:hAnsi="Tahoma" w:cs="Tahoma"/>
      <w:sz w:val="16"/>
      <w:szCs w:val="16"/>
    </w:rPr>
  </w:style>
  <w:style w:type="character" w:customStyle="1" w:styleId="BalloonTextChar">
    <w:name w:val="Balloon Text Char"/>
    <w:basedOn w:val="DefaultParagraphFont"/>
    <w:link w:val="BalloonText"/>
    <w:rsid w:val="00C72C0A"/>
    <w:rPr>
      <w:rFonts w:ascii="Tahoma" w:hAnsi="Tahoma" w:cs="Tahoma"/>
      <w:sz w:val="16"/>
      <w:szCs w:val="16"/>
    </w:rPr>
  </w:style>
  <w:style w:type="paragraph" w:styleId="ListParagraph">
    <w:name w:val="List Paragraph"/>
    <w:basedOn w:val="Normal"/>
    <w:uiPriority w:val="72"/>
    <w:qFormat/>
    <w:rsid w:val="00BD4CD3"/>
    <w:pPr>
      <w:ind w:left="720"/>
      <w:contextualSpacing/>
    </w:pPr>
  </w:style>
  <w:style w:type="character" w:customStyle="1" w:styleId="apple-converted-space">
    <w:name w:val="apple-converted-space"/>
    <w:rsid w:val="00A041B0"/>
  </w:style>
  <w:style w:type="paragraph" w:customStyle="1" w:styleId="mb0">
    <w:name w:val="mb0"/>
    <w:basedOn w:val="Normal"/>
    <w:rsid w:val="00676908"/>
    <w:pPr>
      <w:spacing w:before="100" w:beforeAutospacing="1" w:after="100" w:afterAutospacing="1"/>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37618">
      <w:bodyDiv w:val="1"/>
      <w:marLeft w:val="0"/>
      <w:marRight w:val="0"/>
      <w:marTop w:val="0"/>
      <w:marBottom w:val="0"/>
      <w:divBdr>
        <w:top w:val="none" w:sz="0" w:space="0" w:color="auto"/>
        <w:left w:val="none" w:sz="0" w:space="0" w:color="auto"/>
        <w:bottom w:val="none" w:sz="0" w:space="0" w:color="auto"/>
        <w:right w:val="none" w:sz="0" w:space="0" w:color="auto"/>
      </w:divBdr>
    </w:div>
    <w:div w:id="74712809">
      <w:bodyDiv w:val="1"/>
      <w:marLeft w:val="0"/>
      <w:marRight w:val="0"/>
      <w:marTop w:val="0"/>
      <w:marBottom w:val="0"/>
      <w:divBdr>
        <w:top w:val="none" w:sz="0" w:space="0" w:color="auto"/>
        <w:left w:val="none" w:sz="0" w:space="0" w:color="auto"/>
        <w:bottom w:val="none" w:sz="0" w:space="0" w:color="auto"/>
        <w:right w:val="none" w:sz="0" w:space="0" w:color="auto"/>
      </w:divBdr>
      <w:divsChild>
        <w:div w:id="185676874">
          <w:marLeft w:val="0"/>
          <w:marRight w:val="0"/>
          <w:marTop w:val="0"/>
          <w:marBottom w:val="0"/>
          <w:divBdr>
            <w:top w:val="none" w:sz="0" w:space="0" w:color="auto"/>
            <w:left w:val="none" w:sz="0" w:space="0" w:color="auto"/>
            <w:bottom w:val="none" w:sz="0" w:space="0" w:color="auto"/>
            <w:right w:val="none" w:sz="0" w:space="0" w:color="auto"/>
          </w:divBdr>
          <w:divsChild>
            <w:div w:id="197277476">
              <w:marLeft w:val="0"/>
              <w:marRight w:val="0"/>
              <w:marTop w:val="0"/>
              <w:marBottom w:val="0"/>
              <w:divBdr>
                <w:top w:val="none" w:sz="0" w:space="0" w:color="auto"/>
                <w:left w:val="none" w:sz="0" w:space="0" w:color="auto"/>
                <w:bottom w:val="none" w:sz="0" w:space="0" w:color="auto"/>
                <w:right w:val="none" w:sz="0" w:space="0" w:color="auto"/>
              </w:divBdr>
              <w:divsChild>
                <w:div w:id="156298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76731">
      <w:bodyDiv w:val="1"/>
      <w:marLeft w:val="0"/>
      <w:marRight w:val="0"/>
      <w:marTop w:val="0"/>
      <w:marBottom w:val="0"/>
      <w:divBdr>
        <w:top w:val="none" w:sz="0" w:space="0" w:color="auto"/>
        <w:left w:val="none" w:sz="0" w:space="0" w:color="auto"/>
        <w:bottom w:val="none" w:sz="0" w:space="0" w:color="auto"/>
        <w:right w:val="none" w:sz="0" w:space="0" w:color="auto"/>
      </w:divBdr>
      <w:divsChild>
        <w:div w:id="1044404550">
          <w:marLeft w:val="0"/>
          <w:marRight w:val="0"/>
          <w:marTop w:val="0"/>
          <w:marBottom w:val="0"/>
          <w:divBdr>
            <w:top w:val="none" w:sz="0" w:space="0" w:color="auto"/>
            <w:left w:val="none" w:sz="0" w:space="0" w:color="auto"/>
            <w:bottom w:val="none" w:sz="0" w:space="0" w:color="auto"/>
            <w:right w:val="none" w:sz="0" w:space="0" w:color="auto"/>
          </w:divBdr>
          <w:divsChild>
            <w:div w:id="529029785">
              <w:marLeft w:val="0"/>
              <w:marRight w:val="0"/>
              <w:marTop w:val="0"/>
              <w:marBottom w:val="0"/>
              <w:divBdr>
                <w:top w:val="none" w:sz="0" w:space="0" w:color="auto"/>
                <w:left w:val="none" w:sz="0" w:space="0" w:color="auto"/>
                <w:bottom w:val="none" w:sz="0" w:space="0" w:color="auto"/>
                <w:right w:val="none" w:sz="0" w:space="0" w:color="auto"/>
              </w:divBdr>
              <w:divsChild>
                <w:div w:id="200743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466463">
      <w:bodyDiv w:val="1"/>
      <w:marLeft w:val="0"/>
      <w:marRight w:val="0"/>
      <w:marTop w:val="0"/>
      <w:marBottom w:val="0"/>
      <w:divBdr>
        <w:top w:val="none" w:sz="0" w:space="0" w:color="auto"/>
        <w:left w:val="none" w:sz="0" w:space="0" w:color="auto"/>
        <w:bottom w:val="none" w:sz="0" w:space="0" w:color="auto"/>
        <w:right w:val="none" w:sz="0" w:space="0" w:color="auto"/>
      </w:divBdr>
      <w:divsChild>
        <w:div w:id="1398044544">
          <w:marLeft w:val="0"/>
          <w:marRight w:val="0"/>
          <w:marTop w:val="0"/>
          <w:marBottom w:val="0"/>
          <w:divBdr>
            <w:top w:val="none" w:sz="0" w:space="0" w:color="auto"/>
            <w:left w:val="none" w:sz="0" w:space="0" w:color="auto"/>
            <w:bottom w:val="none" w:sz="0" w:space="0" w:color="auto"/>
            <w:right w:val="none" w:sz="0" w:space="0" w:color="auto"/>
          </w:divBdr>
          <w:divsChild>
            <w:div w:id="985621163">
              <w:marLeft w:val="0"/>
              <w:marRight w:val="0"/>
              <w:marTop w:val="0"/>
              <w:marBottom w:val="0"/>
              <w:divBdr>
                <w:top w:val="none" w:sz="0" w:space="0" w:color="auto"/>
                <w:left w:val="none" w:sz="0" w:space="0" w:color="auto"/>
                <w:bottom w:val="none" w:sz="0" w:space="0" w:color="auto"/>
                <w:right w:val="none" w:sz="0" w:space="0" w:color="auto"/>
              </w:divBdr>
              <w:divsChild>
                <w:div w:id="163082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499809">
      <w:bodyDiv w:val="1"/>
      <w:marLeft w:val="0"/>
      <w:marRight w:val="0"/>
      <w:marTop w:val="0"/>
      <w:marBottom w:val="0"/>
      <w:divBdr>
        <w:top w:val="none" w:sz="0" w:space="0" w:color="auto"/>
        <w:left w:val="none" w:sz="0" w:space="0" w:color="auto"/>
        <w:bottom w:val="none" w:sz="0" w:space="0" w:color="auto"/>
        <w:right w:val="none" w:sz="0" w:space="0" w:color="auto"/>
      </w:divBdr>
      <w:divsChild>
        <w:div w:id="1136526837">
          <w:marLeft w:val="0"/>
          <w:marRight w:val="0"/>
          <w:marTop w:val="0"/>
          <w:marBottom w:val="0"/>
          <w:divBdr>
            <w:top w:val="none" w:sz="0" w:space="0" w:color="auto"/>
            <w:left w:val="none" w:sz="0" w:space="0" w:color="auto"/>
            <w:bottom w:val="none" w:sz="0" w:space="0" w:color="auto"/>
            <w:right w:val="none" w:sz="0" w:space="0" w:color="auto"/>
          </w:divBdr>
          <w:divsChild>
            <w:div w:id="692997574">
              <w:marLeft w:val="0"/>
              <w:marRight w:val="0"/>
              <w:marTop w:val="0"/>
              <w:marBottom w:val="0"/>
              <w:divBdr>
                <w:top w:val="none" w:sz="0" w:space="0" w:color="auto"/>
                <w:left w:val="none" w:sz="0" w:space="0" w:color="auto"/>
                <w:bottom w:val="none" w:sz="0" w:space="0" w:color="auto"/>
                <w:right w:val="none" w:sz="0" w:space="0" w:color="auto"/>
              </w:divBdr>
              <w:divsChild>
                <w:div w:id="84259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785256">
      <w:bodyDiv w:val="1"/>
      <w:marLeft w:val="0"/>
      <w:marRight w:val="0"/>
      <w:marTop w:val="0"/>
      <w:marBottom w:val="0"/>
      <w:divBdr>
        <w:top w:val="none" w:sz="0" w:space="0" w:color="auto"/>
        <w:left w:val="none" w:sz="0" w:space="0" w:color="auto"/>
        <w:bottom w:val="none" w:sz="0" w:space="0" w:color="auto"/>
        <w:right w:val="none" w:sz="0" w:space="0" w:color="auto"/>
      </w:divBdr>
      <w:divsChild>
        <w:div w:id="369913271">
          <w:marLeft w:val="0"/>
          <w:marRight w:val="0"/>
          <w:marTop w:val="0"/>
          <w:marBottom w:val="0"/>
          <w:divBdr>
            <w:top w:val="none" w:sz="0" w:space="0" w:color="auto"/>
            <w:left w:val="none" w:sz="0" w:space="0" w:color="auto"/>
            <w:bottom w:val="none" w:sz="0" w:space="0" w:color="auto"/>
            <w:right w:val="none" w:sz="0" w:space="0" w:color="auto"/>
          </w:divBdr>
          <w:divsChild>
            <w:div w:id="1751661065">
              <w:marLeft w:val="0"/>
              <w:marRight w:val="0"/>
              <w:marTop w:val="0"/>
              <w:marBottom w:val="0"/>
              <w:divBdr>
                <w:top w:val="none" w:sz="0" w:space="0" w:color="auto"/>
                <w:left w:val="none" w:sz="0" w:space="0" w:color="auto"/>
                <w:bottom w:val="none" w:sz="0" w:space="0" w:color="auto"/>
                <w:right w:val="none" w:sz="0" w:space="0" w:color="auto"/>
              </w:divBdr>
              <w:divsChild>
                <w:div w:id="147895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000785">
      <w:bodyDiv w:val="1"/>
      <w:marLeft w:val="0"/>
      <w:marRight w:val="0"/>
      <w:marTop w:val="0"/>
      <w:marBottom w:val="0"/>
      <w:divBdr>
        <w:top w:val="none" w:sz="0" w:space="0" w:color="auto"/>
        <w:left w:val="none" w:sz="0" w:space="0" w:color="auto"/>
        <w:bottom w:val="none" w:sz="0" w:space="0" w:color="auto"/>
        <w:right w:val="none" w:sz="0" w:space="0" w:color="auto"/>
      </w:divBdr>
      <w:divsChild>
        <w:div w:id="1929146243">
          <w:marLeft w:val="0"/>
          <w:marRight w:val="0"/>
          <w:marTop w:val="0"/>
          <w:marBottom w:val="0"/>
          <w:divBdr>
            <w:top w:val="none" w:sz="0" w:space="0" w:color="auto"/>
            <w:left w:val="none" w:sz="0" w:space="0" w:color="auto"/>
            <w:bottom w:val="none" w:sz="0" w:space="0" w:color="auto"/>
            <w:right w:val="none" w:sz="0" w:space="0" w:color="auto"/>
          </w:divBdr>
          <w:divsChild>
            <w:div w:id="819005046">
              <w:marLeft w:val="0"/>
              <w:marRight w:val="0"/>
              <w:marTop w:val="0"/>
              <w:marBottom w:val="0"/>
              <w:divBdr>
                <w:top w:val="none" w:sz="0" w:space="0" w:color="auto"/>
                <w:left w:val="none" w:sz="0" w:space="0" w:color="auto"/>
                <w:bottom w:val="none" w:sz="0" w:space="0" w:color="auto"/>
                <w:right w:val="none" w:sz="0" w:space="0" w:color="auto"/>
              </w:divBdr>
              <w:divsChild>
                <w:div w:id="50983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331765">
      <w:bodyDiv w:val="1"/>
      <w:marLeft w:val="0"/>
      <w:marRight w:val="0"/>
      <w:marTop w:val="0"/>
      <w:marBottom w:val="0"/>
      <w:divBdr>
        <w:top w:val="none" w:sz="0" w:space="0" w:color="auto"/>
        <w:left w:val="none" w:sz="0" w:space="0" w:color="auto"/>
        <w:bottom w:val="none" w:sz="0" w:space="0" w:color="auto"/>
        <w:right w:val="none" w:sz="0" w:space="0" w:color="auto"/>
      </w:divBdr>
      <w:divsChild>
        <w:div w:id="597449405">
          <w:marLeft w:val="0"/>
          <w:marRight w:val="0"/>
          <w:marTop w:val="0"/>
          <w:marBottom w:val="0"/>
          <w:divBdr>
            <w:top w:val="none" w:sz="0" w:space="0" w:color="auto"/>
            <w:left w:val="none" w:sz="0" w:space="0" w:color="auto"/>
            <w:bottom w:val="none" w:sz="0" w:space="0" w:color="auto"/>
            <w:right w:val="none" w:sz="0" w:space="0" w:color="auto"/>
          </w:divBdr>
          <w:divsChild>
            <w:div w:id="2001158686">
              <w:marLeft w:val="0"/>
              <w:marRight w:val="0"/>
              <w:marTop w:val="0"/>
              <w:marBottom w:val="0"/>
              <w:divBdr>
                <w:top w:val="none" w:sz="0" w:space="0" w:color="auto"/>
                <w:left w:val="none" w:sz="0" w:space="0" w:color="auto"/>
                <w:bottom w:val="none" w:sz="0" w:space="0" w:color="auto"/>
                <w:right w:val="none" w:sz="0" w:space="0" w:color="auto"/>
              </w:divBdr>
              <w:divsChild>
                <w:div w:id="74896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846285">
      <w:bodyDiv w:val="1"/>
      <w:marLeft w:val="0"/>
      <w:marRight w:val="0"/>
      <w:marTop w:val="0"/>
      <w:marBottom w:val="0"/>
      <w:divBdr>
        <w:top w:val="none" w:sz="0" w:space="0" w:color="auto"/>
        <w:left w:val="none" w:sz="0" w:space="0" w:color="auto"/>
        <w:bottom w:val="none" w:sz="0" w:space="0" w:color="auto"/>
        <w:right w:val="none" w:sz="0" w:space="0" w:color="auto"/>
      </w:divBdr>
      <w:divsChild>
        <w:div w:id="1735464522">
          <w:marLeft w:val="0"/>
          <w:marRight w:val="0"/>
          <w:marTop w:val="0"/>
          <w:marBottom w:val="0"/>
          <w:divBdr>
            <w:top w:val="none" w:sz="0" w:space="0" w:color="auto"/>
            <w:left w:val="none" w:sz="0" w:space="0" w:color="auto"/>
            <w:bottom w:val="none" w:sz="0" w:space="0" w:color="auto"/>
            <w:right w:val="none" w:sz="0" w:space="0" w:color="auto"/>
          </w:divBdr>
          <w:divsChild>
            <w:div w:id="1616668168">
              <w:marLeft w:val="0"/>
              <w:marRight w:val="0"/>
              <w:marTop w:val="0"/>
              <w:marBottom w:val="0"/>
              <w:divBdr>
                <w:top w:val="none" w:sz="0" w:space="0" w:color="auto"/>
                <w:left w:val="none" w:sz="0" w:space="0" w:color="auto"/>
                <w:bottom w:val="none" w:sz="0" w:space="0" w:color="auto"/>
                <w:right w:val="none" w:sz="0" w:space="0" w:color="auto"/>
              </w:divBdr>
              <w:divsChild>
                <w:div w:id="75490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815338">
      <w:bodyDiv w:val="1"/>
      <w:marLeft w:val="0"/>
      <w:marRight w:val="0"/>
      <w:marTop w:val="0"/>
      <w:marBottom w:val="0"/>
      <w:divBdr>
        <w:top w:val="none" w:sz="0" w:space="0" w:color="auto"/>
        <w:left w:val="none" w:sz="0" w:space="0" w:color="auto"/>
        <w:bottom w:val="none" w:sz="0" w:space="0" w:color="auto"/>
        <w:right w:val="none" w:sz="0" w:space="0" w:color="auto"/>
      </w:divBdr>
      <w:divsChild>
        <w:div w:id="173807048">
          <w:marLeft w:val="0"/>
          <w:marRight w:val="0"/>
          <w:marTop w:val="0"/>
          <w:marBottom w:val="0"/>
          <w:divBdr>
            <w:top w:val="none" w:sz="0" w:space="0" w:color="auto"/>
            <w:left w:val="none" w:sz="0" w:space="0" w:color="auto"/>
            <w:bottom w:val="none" w:sz="0" w:space="0" w:color="auto"/>
            <w:right w:val="none" w:sz="0" w:space="0" w:color="auto"/>
          </w:divBdr>
          <w:divsChild>
            <w:div w:id="1385640804">
              <w:marLeft w:val="0"/>
              <w:marRight w:val="0"/>
              <w:marTop w:val="0"/>
              <w:marBottom w:val="0"/>
              <w:divBdr>
                <w:top w:val="none" w:sz="0" w:space="0" w:color="auto"/>
                <w:left w:val="none" w:sz="0" w:space="0" w:color="auto"/>
                <w:bottom w:val="none" w:sz="0" w:space="0" w:color="auto"/>
                <w:right w:val="none" w:sz="0" w:space="0" w:color="auto"/>
              </w:divBdr>
              <w:divsChild>
                <w:div w:id="161725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716631">
      <w:bodyDiv w:val="1"/>
      <w:marLeft w:val="0"/>
      <w:marRight w:val="0"/>
      <w:marTop w:val="0"/>
      <w:marBottom w:val="0"/>
      <w:divBdr>
        <w:top w:val="none" w:sz="0" w:space="0" w:color="auto"/>
        <w:left w:val="none" w:sz="0" w:space="0" w:color="auto"/>
        <w:bottom w:val="none" w:sz="0" w:space="0" w:color="auto"/>
        <w:right w:val="none" w:sz="0" w:space="0" w:color="auto"/>
      </w:divBdr>
      <w:divsChild>
        <w:div w:id="859053050">
          <w:marLeft w:val="0"/>
          <w:marRight w:val="0"/>
          <w:marTop w:val="0"/>
          <w:marBottom w:val="0"/>
          <w:divBdr>
            <w:top w:val="none" w:sz="0" w:space="0" w:color="auto"/>
            <w:left w:val="none" w:sz="0" w:space="0" w:color="auto"/>
            <w:bottom w:val="none" w:sz="0" w:space="0" w:color="auto"/>
            <w:right w:val="none" w:sz="0" w:space="0" w:color="auto"/>
          </w:divBdr>
          <w:divsChild>
            <w:div w:id="1782727282">
              <w:marLeft w:val="0"/>
              <w:marRight w:val="0"/>
              <w:marTop w:val="0"/>
              <w:marBottom w:val="0"/>
              <w:divBdr>
                <w:top w:val="none" w:sz="0" w:space="0" w:color="auto"/>
                <w:left w:val="none" w:sz="0" w:space="0" w:color="auto"/>
                <w:bottom w:val="none" w:sz="0" w:space="0" w:color="auto"/>
                <w:right w:val="none" w:sz="0" w:space="0" w:color="auto"/>
              </w:divBdr>
              <w:divsChild>
                <w:div w:id="55400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820186">
      <w:bodyDiv w:val="1"/>
      <w:marLeft w:val="0"/>
      <w:marRight w:val="0"/>
      <w:marTop w:val="0"/>
      <w:marBottom w:val="0"/>
      <w:divBdr>
        <w:top w:val="none" w:sz="0" w:space="0" w:color="auto"/>
        <w:left w:val="none" w:sz="0" w:space="0" w:color="auto"/>
        <w:bottom w:val="none" w:sz="0" w:space="0" w:color="auto"/>
        <w:right w:val="none" w:sz="0" w:space="0" w:color="auto"/>
      </w:divBdr>
    </w:div>
    <w:div w:id="1416122773">
      <w:bodyDiv w:val="1"/>
      <w:marLeft w:val="0"/>
      <w:marRight w:val="0"/>
      <w:marTop w:val="0"/>
      <w:marBottom w:val="0"/>
      <w:divBdr>
        <w:top w:val="none" w:sz="0" w:space="0" w:color="auto"/>
        <w:left w:val="none" w:sz="0" w:space="0" w:color="auto"/>
        <w:bottom w:val="none" w:sz="0" w:space="0" w:color="auto"/>
        <w:right w:val="none" w:sz="0" w:space="0" w:color="auto"/>
      </w:divBdr>
      <w:divsChild>
        <w:div w:id="205680857">
          <w:marLeft w:val="0"/>
          <w:marRight w:val="0"/>
          <w:marTop w:val="0"/>
          <w:marBottom w:val="0"/>
          <w:divBdr>
            <w:top w:val="none" w:sz="0" w:space="0" w:color="auto"/>
            <w:left w:val="none" w:sz="0" w:space="0" w:color="auto"/>
            <w:bottom w:val="none" w:sz="0" w:space="0" w:color="auto"/>
            <w:right w:val="none" w:sz="0" w:space="0" w:color="auto"/>
          </w:divBdr>
          <w:divsChild>
            <w:div w:id="362633639">
              <w:marLeft w:val="0"/>
              <w:marRight w:val="0"/>
              <w:marTop w:val="0"/>
              <w:marBottom w:val="0"/>
              <w:divBdr>
                <w:top w:val="none" w:sz="0" w:space="0" w:color="auto"/>
                <w:left w:val="none" w:sz="0" w:space="0" w:color="auto"/>
                <w:bottom w:val="none" w:sz="0" w:space="0" w:color="auto"/>
                <w:right w:val="none" w:sz="0" w:space="0" w:color="auto"/>
              </w:divBdr>
              <w:divsChild>
                <w:div w:id="21497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406385">
      <w:bodyDiv w:val="1"/>
      <w:marLeft w:val="0"/>
      <w:marRight w:val="0"/>
      <w:marTop w:val="0"/>
      <w:marBottom w:val="0"/>
      <w:divBdr>
        <w:top w:val="none" w:sz="0" w:space="0" w:color="auto"/>
        <w:left w:val="none" w:sz="0" w:space="0" w:color="auto"/>
        <w:bottom w:val="none" w:sz="0" w:space="0" w:color="auto"/>
        <w:right w:val="none" w:sz="0" w:space="0" w:color="auto"/>
      </w:divBdr>
      <w:divsChild>
        <w:div w:id="1800685175">
          <w:marLeft w:val="0"/>
          <w:marRight w:val="0"/>
          <w:marTop w:val="0"/>
          <w:marBottom w:val="0"/>
          <w:divBdr>
            <w:top w:val="none" w:sz="0" w:space="0" w:color="auto"/>
            <w:left w:val="none" w:sz="0" w:space="0" w:color="auto"/>
            <w:bottom w:val="none" w:sz="0" w:space="0" w:color="auto"/>
            <w:right w:val="none" w:sz="0" w:space="0" w:color="auto"/>
          </w:divBdr>
          <w:divsChild>
            <w:div w:id="1517310321">
              <w:marLeft w:val="0"/>
              <w:marRight w:val="0"/>
              <w:marTop w:val="0"/>
              <w:marBottom w:val="0"/>
              <w:divBdr>
                <w:top w:val="none" w:sz="0" w:space="0" w:color="auto"/>
                <w:left w:val="none" w:sz="0" w:space="0" w:color="auto"/>
                <w:bottom w:val="none" w:sz="0" w:space="0" w:color="auto"/>
                <w:right w:val="none" w:sz="0" w:space="0" w:color="auto"/>
              </w:divBdr>
              <w:divsChild>
                <w:div w:id="318769555">
                  <w:marLeft w:val="0"/>
                  <w:marRight w:val="0"/>
                  <w:marTop w:val="0"/>
                  <w:marBottom w:val="0"/>
                  <w:divBdr>
                    <w:top w:val="none" w:sz="0" w:space="0" w:color="auto"/>
                    <w:left w:val="none" w:sz="0" w:space="0" w:color="auto"/>
                    <w:bottom w:val="none" w:sz="0" w:space="0" w:color="auto"/>
                    <w:right w:val="none" w:sz="0" w:space="0" w:color="auto"/>
                  </w:divBdr>
                  <w:divsChild>
                    <w:div w:id="1174689712">
                      <w:marLeft w:val="0"/>
                      <w:marRight w:val="0"/>
                      <w:marTop w:val="0"/>
                      <w:marBottom w:val="0"/>
                      <w:divBdr>
                        <w:top w:val="none" w:sz="0" w:space="0" w:color="auto"/>
                        <w:left w:val="none" w:sz="0" w:space="0" w:color="auto"/>
                        <w:bottom w:val="none" w:sz="0" w:space="0" w:color="auto"/>
                        <w:right w:val="none" w:sz="0" w:space="0" w:color="auto"/>
                      </w:divBdr>
                      <w:divsChild>
                        <w:div w:id="314914481">
                          <w:marLeft w:val="0"/>
                          <w:marRight w:val="0"/>
                          <w:marTop w:val="0"/>
                          <w:marBottom w:val="0"/>
                          <w:divBdr>
                            <w:top w:val="none" w:sz="0" w:space="0" w:color="auto"/>
                            <w:left w:val="none" w:sz="0" w:space="0" w:color="auto"/>
                            <w:bottom w:val="none" w:sz="0" w:space="0" w:color="auto"/>
                            <w:right w:val="none" w:sz="0" w:space="0" w:color="auto"/>
                          </w:divBdr>
                          <w:divsChild>
                            <w:div w:id="173246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5747480">
      <w:bodyDiv w:val="1"/>
      <w:marLeft w:val="0"/>
      <w:marRight w:val="0"/>
      <w:marTop w:val="0"/>
      <w:marBottom w:val="0"/>
      <w:divBdr>
        <w:top w:val="none" w:sz="0" w:space="0" w:color="auto"/>
        <w:left w:val="none" w:sz="0" w:space="0" w:color="auto"/>
        <w:bottom w:val="none" w:sz="0" w:space="0" w:color="auto"/>
        <w:right w:val="none" w:sz="0" w:space="0" w:color="auto"/>
      </w:divBdr>
      <w:divsChild>
        <w:div w:id="1667241928">
          <w:marLeft w:val="0"/>
          <w:marRight w:val="0"/>
          <w:marTop w:val="0"/>
          <w:marBottom w:val="0"/>
          <w:divBdr>
            <w:top w:val="none" w:sz="0" w:space="0" w:color="auto"/>
            <w:left w:val="none" w:sz="0" w:space="0" w:color="auto"/>
            <w:bottom w:val="none" w:sz="0" w:space="0" w:color="auto"/>
            <w:right w:val="none" w:sz="0" w:space="0" w:color="auto"/>
          </w:divBdr>
          <w:divsChild>
            <w:div w:id="1015576176">
              <w:marLeft w:val="0"/>
              <w:marRight w:val="0"/>
              <w:marTop w:val="0"/>
              <w:marBottom w:val="0"/>
              <w:divBdr>
                <w:top w:val="none" w:sz="0" w:space="0" w:color="auto"/>
                <w:left w:val="none" w:sz="0" w:space="0" w:color="auto"/>
                <w:bottom w:val="none" w:sz="0" w:space="0" w:color="auto"/>
                <w:right w:val="none" w:sz="0" w:space="0" w:color="auto"/>
              </w:divBdr>
              <w:divsChild>
                <w:div w:id="97205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929586">
      <w:bodyDiv w:val="1"/>
      <w:marLeft w:val="0"/>
      <w:marRight w:val="0"/>
      <w:marTop w:val="0"/>
      <w:marBottom w:val="0"/>
      <w:divBdr>
        <w:top w:val="none" w:sz="0" w:space="0" w:color="auto"/>
        <w:left w:val="none" w:sz="0" w:space="0" w:color="auto"/>
        <w:bottom w:val="none" w:sz="0" w:space="0" w:color="auto"/>
        <w:right w:val="none" w:sz="0" w:space="0" w:color="auto"/>
      </w:divBdr>
      <w:divsChild>
        <w:div w:id="1963687224">
          <w:marLeft w:val="0"/>
          <w:marRight w:val="0"/>
          <w:marTop w:val="0"/>
          <w:marBottom w:val="0"/>
          <w:divBdr>
            <w:top w:val="none" w:sz="0" w:space="0" w:color="auto"/>
            <w:left w:val="none" w:sz="0" w:space="0" w:color="auto"/>
            <w:bottom w:val="none" w:sz="0" w:space="0" w:color="auto"/>
            <w:right w:val="none" w:sz="0" w:space="0" w:color="auto"/>
          </w:divBdr>
          <w:divsChild>
            <w:div w:id="1653872401">
              <w:marLeft w:val="0"/>
              <w:marRight w:val="0"/>
              <w:marTop w:val="0"/>
              <w:marBottom w:val="0"/>
              <w:divBdr>
                <w:top w:val="none" w:sz="0" w:space="0" w:color="auto"/>
                <w:left w:val="none" w:sz="0" w:space="0" w:color="auto"/>
                <w:bottom w:val="none" w:sz="0" w:space="0" w:color="auto"/>
                <w:right w:val="none" w:sz="0" w:space="0" w:color="auto"/>
              </w:divBdr>
              <w:divsChild>
                <w:div w:id="3331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076606">
      <w:bodyDiv w:val="1"/>
      <w:marLeft w:val="0"/>
      <w:marRight w:val="0"/>
      <w:marTop w:val="0"/>
      <w:marBottom w:val="0"/>
      <w:divBdr>
        <w:top w:val="none" w:sz="0" w:space="0" w:color="auto"/>
        <w:left w:val="none" w:sz="0" w:space="0" w:color="auto"/>
        <w:bottom w:val="none" w:sz="0" w:space="0" w:color="auto"/>
        <w:right w:val="none" w:sz="0" w:space="0" w:color="auto"/>
      </w:divBdr>
      <w:divsChild>
        <w:div w:id="463474295">
          <w:marLeft w:val="0"/>
          <w:marRight w:val="0"/>
          <w:marTop w:val="0"/>
          <w:marBottom w:val="0"/>
          <w:divBdr>
            <w:top w:val="none" w:sz="0" w:space="0" w:color="auto"/>
            <w:left w:val="none" w:sz="0" w:space="0" w:color="auto"/>
            <w:bottom w:val="none" w:sz="0" w:space="0" w:color="auto"/>
            <w:right w:val="none" w:sz="0" w:space="0" w:color="auto"/>
          </w:divBdr>
          <w:divsChild>
            <w:div w:id="680860664">
              <w:marLeft w:val="0"/>
              <w:marRight w:val="0"/>
              <w:marTop w:val="0"/>
              <w:marBottom w:val="0"/>
              <w:divBdr>
                <w:top w:val="none" w:sz="0" w:space="0" w:color="auto"/>
                <w:left w:val="none" w:sz="0" w:space="0" w:color="auto"/>
                <w:bottom w:val="none" w:sz="0" w:space="0" w:color="auto"/>
                <w:right w:val="none" w:sz="0" w:space="0" w:color="auto"/>
              </w:divBdr>
              <w:divsChild>
                <w:div w:id="136166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929867">
      <w:bodyDiv w:val="1"/>
      <w:marLeft w:val="0"/>
      <w:marRight w:val="0"/>
      <w:marTop w:val="0"/>
      <w:marBottom w:val="0"/>
      <w:divBdr>
        <w:top w:val="none" w:sz="0" w:space="0" w:color="auto"/>
        <w:left w:val="none" w:sz="0" w:space="0" w:color="auto"/>
        <w:bottom w:val="none" w:sz="0" w:space="0" w:color="auto"/>
        <w:right w:val="none" w:sz="0" w:space="0" w:color="auto"/>
      </w:divBdr>
      <w:divsChild>
        <w:div w:id="1040126583">
          <w:marLeft w:val="0"/>
          <w:marRight w:val="0"/>
          <w:marTop w:val="0"/>
          <w:marBottom w:val="0"/>
          <w:divBdr>
            <w:top w:val="none" w:sz="0" w:space="0" w:color="auto"/>
            <w:left w:val="none" w:sz="0" w:space="0" w:color="auto"/>
            <w:bottom w:val="none" w:sz="0" w:space="0" w:color="auto"/>
            <w:right w:val="none" w:sz="0" w:space="0" w:color="auto"/>
          </w:divBdr>
          <w:divsChild>
            <w:div w:id="1833259505">
              <w:marLeft w:val="0"/>
              <w:marRight w:val="0"/>
              <w:marTop w:val="0"/>
              <w:marBottom w:val="0"/>
              <w:divBdr>
                <w:top w:val="none" w:sz="0" w:space="0" w:color="auto"/>
                <w:left w:val="none" w:sz="0" w:space="0" w:color="auto"/>
                <w:bottom w:val="none" w:sz="0" w:space="0" w:color="auto"/>
                <w:right w:val="none" w:sz="0" w:space="0" w:color="auto"/>
              </w:divBdr>
              <w:divsChild>
                <w:div w:id="32440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516337">
      <w:bodyDiv w:val="1"/>
      <w:marLeft w:val="0"/>
      <w:marRight w:val="0"/>
      <w:marTop w:val="0"/>
      <w:marBottom w:val="0"/>
      <w:divBdr>
        <w:top w:val="none" w:sz="0" w:space="0" w:color="auto"/>
        <w:left w:val="none" w:sz="0" w:space="0" w:color="auto"/>
        <w:bottom w:val="none" w:sz="0" w:space="0" w:color="auto"/>
        <w:right w:val="none" w:sz="0" w:space="0" w:color="auto"/>
      </w:divBdr>
      <w:divsChild>
        <w:div w:id="862131885">
          <w:marLeft w:val="0"/>
          <w:marRight w:val="0"/>
          <w:marTop w:val="0"/>
          <w:marBottom w:val="0"/>
          <w:divBdr>
            <w:top w:val="none" w:sz="0" w:space="0" w:color="auto"/>
            <w:left w:val="none" w:sz="0" w:space="0" w:color="auto"/>
            <w:bottom w:val="none" w:sz="0" w:space="0" w:color="auto"/>
            <w:right w:val="none" w:sz="0" w:space="0" w:color="auto"/>
          </w:divBdr>
          <w:divsChild>
            <w:div w:id="327637353">
              <w:marLeft w:val="0"/>
              <w:marRight w:val="0"/>
              <w:marTop w:val="0"/>
              <w:marBottom w:val="0"/>
              <w:divBdr>
                <w:top w:val="none" w:sz="0" w:space="0" w:color="auto"/>
                <w:left w:val="none" w:sz="0" w:space="0" w:color="auto"/>
                <w:bottom w:val="none" w:sz="0" w:space="0" w:color="auto"/>
                <w:right w:val="none" w:sz="0" w:space="0" w:color="auto"/>
              </w:divBdr>
              <w:divsChild>
                <w:div w:id="32008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075611">
      <w:bodyDiv w:val="1"/>
      <w:marLeft w:val="0"/>
      <w:marRight w:val="0"/>
      <w:marTop w:val="0"/>
      <w:marBottom w:val="0"/>
      <w:divBdr>
        <w:top w:val="none" w:sz="0" w:space="0" w:color="auto"/>
        <w:left w:val="none" w:sz="0" w:space="0" w:color="auto"/>
        <w:bottom w:val="none" w:sz="0" w:space="0" w:color="auto"/>
        <w:right w:val="none" w:sz="0" w:space="0" w:color="auto"/>
      </w:divBdr>
      <w:divsChild>
        <w:div w:id="1277716757">
          <w:marLeft w:val="0"/>
          <w:marRight w:val="0"/>
          <w:marTop w:val="0"/>
          <w:marBottom w:val="0"/>
          <w:divBdr>
            <w:top w:val="none" w:sz="0" w:space="0" w:color="auto"/>
            <w:left w:val="none" w:sz="0" w:space="0" w:color="auto"/>
            <w:bottom w:val="none" w:sz="0" w:space="0" w:color="auto"/>
            <w:right w:val="none" w:sz="0" w:space="0" w:color="auto"/>
          </w:divBdr>
          <w:divsChild>
            <w:div w:id="960303360">
              <w:marLeft w:val="0"/>
              <w:marRight w:val="0"/>
              <w:marTop w:val="0"/>
              <w:marBottom w:val="0"/>
              <w:divBdr>
                <w:top w:val="none" w:sz="0" w:space="0" w:color="auto"/>
                <w:left w:val="none" w:sz="0" w:space="0" w:color="auto"/>
                <w:bottom w:val="none" w:sz="0" w:space="0" w:color="auto"/>
                <w:right w:val="none" w:sz="0" w:space="0" w:color="auto"/>
              </w:divBdr>
              <w:divsChild>
                <w:div w:id="27737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586139">
      <w:bodyDiv w:val="1"/>
      <w:marLeft w:val="0"/>
      <w:marRight w:val="0"/>
      <w:marTop w:val="0"/>
      <w:marBottom w:val="0"/>
      <w:divBdr>
        <w:top w:val="none" w:sz="0" w:space="0" w:color="auto"/>
        <w:left w:val="none" w:sz="0" w:space="0" w:color="auto"/>
        <w:bottom w:val="none" w:sz="0" w:space="0" w:color="auto"/>
        <w:right w:val="none" w:sz="0" w:space="0" w:color="auto"/>
      </w:divBdr>
      <w:divsChild>
        <w:div w:id="50539910">
          <w:marLeft w:val="0"/>
          <w:marRight w:val="0"/>
          <w:marTop w:val="0"/>
          <w:marBottom w:val="0"/>
          <w:divBdr>
            <w:top w:val="none" w:sz="0" w:space="0" w:color="auto"/>
            <w:left w:val="none" w:sz="0" w:space="0" w:color="auto"/>
            <w:bottom w:val="none" w:sz="0" w:space="0" w:color="auto"/>
            <w:right w:val="none" w:sz="0" w:space="0" w:color="auto"/>
          </w:divBdr>
          <w:divsChild>
            <w:div w:id="183636379">
              <w:marLeft w:val="0"/>
              <w:marRight w:val="0"/>
              <w:marTop w:val="0"/>
              <w:marBottom w:val="0"/>
              <w:divBdr>
                <w:top w:val="none" w:sz="0" w:space="0" w:color="auto"/>
                <w:left w:val="none" w:sz="0" w:space="0" w:color="auto"/>
                <w:bottom w:val="none" w:sz="0" w:space="0" w:color="auto"/>
                <w:right w:val="none" w:sz="0" w:space="0" w:color="auto"/>
              </w:divBdr>
              <w:divsChild>
                <w:div w:id="124669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031035">
      <w:bodyDiv w:val="1"/>
      <w:marLeft w:val="0"/>
      <w:marRight w:val="0"/>
      <w:marTop w:val="0"/>
      <w:marBottom w:val="0"/>
      <w:divBdr>
        <w:top w:val="none" w:sz="0" w:space="0" w:color="auto"/>
        <w:left w:val="none" w:sz="0" w:space="0" w:color="auto"/>
        <w:bottom w:val="none" w:sz="0" w:space="0" w:color="auto"/>
        <w:right w:val="none" w:sz="0" w:space="0" w:color="auto"/>
      </w:divBdr>
      <w:divsChild>
        <w:div w:id="863782890">
          <w:marLeft w:val="0"/>
          <w:marRight w:val="0"/>
          <w:marTop w:val="0"/>
          <w:marBottom w:val="0"/>
          <w:divBdr>
            <w:top w:val="none" w:sz="0" w:space="0" w:color="auto"/>
            <w:left w:val="none" w:sz="0" w:space="0" w:color="auto"/>
            <w:bottom w:val="none" w:sz="0" w:space="0" w:color="auto"/>
            <w:right w:val="none" w:sz="0" w:space="0" w:color="auto"/>
          </w:divBdr>
          <w:divsChild>
            <w:div w:id="1646545089">
              <w:marLeft w:val="0"/>
              <w:marRight w:val="0"/>
              <w:marTop w:val="0"/>
              <w:marBottom w:val="0"/>
              <w:divBdr>
                <w:top w:val="none" w:sz="0" w:space="0" w:color="auto"/>
                <w:left w:val="none" w:sz="0" w:space="0" w:color="auto"/>
                <w:bottom w:val="none" w:sz="0" w:space="0" w:color="auto"/>
                <w:right w:val="none" w:sz="0" w:space="0" w:color="auto"/>
              </w:divBdr>
              <w:divsChild>
                <w:div w:id="593704916">
                  <w:marLeft w:val="0"/>
                  <w:marRight w:val="0"/>
                  <w:marTop w:val="0"/>
                  <w:marBottom w:val="0"/>
                  <w:divBdr>
                    <w:top w:val="none" w:sz="0" w:space="0" w:color="auto"/>
                    <w:left w:val="none" w:sz="0" w:space="0" w:color="auto"/>
                    <w:bottom w:val="none" w:sz="0" w:space="0" w:color="auto"/>
                    <w:right w:val="none" w:sz="0" w:space="0" w:color="auto"/>
                  </w:divBdr>
                  <w:divsChild>
                    <w:div w:id="1391658539">
                      <w:marLeft w:val="0"/>
                      <w:marRight w:val="0"/>
                      <w:marTop w:val="0"/>
                      <w:marBottom w:val="0"/>
                      <w:divBdr>
                        <w:top w:val="none" w:sz="0" w:space="0" w:color="auto"/>
                        <w:left w:val="none" w:sz="0" w:space="0" w:color="auto"/>
                        <w:bottom w:val="none" w:sz="0" w:space="0" w:color="auto"/>
                        <w:right w:val="none" w:sz="0" w:space="0" w:color="auto"/>
                      </w:divBdr>
                      <w:divsChild>
                        <w:div w:id="997344643">
                          <w:marLeft w:val="0"/>
                          <w:marRight w:val="0"/>
                          <w:marTop w:val="0"/>
                          <w:marBottom w:val="0"/>
                          <w:divBdr>
                            <w:top w:val="none" w:sz="0" w:space="0" w:color="auto"/>
                            <w:left w:val="none" w:sz="0" w:space="0" w:color="auto"/>
                            <w:bottom w:val="none" w:sz="0" w:space="0" w:color="auto"/>
                            <w:right w:val="none" w:sz="0" w:space="0" w:color="auto"/>
                          </w:divBdr>
                          <w:divsChild>
                            <w:div w:id="150937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1366342">
      <w:bodyDiv w:val="1"/>
      <w:marLeft w:val="0"/>
      <w:marRight w:val="0"/>
      <w:marTop w:val="0"/>
      <w:marBottom w:val="0"/>
      <w:divBdr>
        <w:top w:val="none" w:sz="0" w:space="0" w:color="auto"/>
        <w:left w:val="none" w:sz="0" w:space="0" w:color="auto"/>
        <w:bottom w:val="none" w:sz="0" w:space="0" w:color="auto"/>
        <w:right w:val="none" w:sz="0" w:space="0" w:color="auto"/>
      </w:divBdr>
      <w:divsChild>
        <w:div w:id="1212888231">
          <w:marLeft w:val="0"/>
          <w:marRight w:val="0"/>
          <w:marTop w:val="0"/>
          <w:marBottom w:val="0"/>
          <w:divBdr>
            <w:top w:val="none" w:sz="0" w:space="0" w:color="auto"/>
            <w:left w:val="none" w:sz="0" w:space="0" w:color="auto"/>
            <w:bottom w:val="none" w:sz="0" w:space="0" w:color="auto"/>
            <w:right w:val="none" w:sz="0" w:space="0" w:color="auto"/>
          </w:divBdr>
          <w:divsChild>
            <w:div w:id="1002204440">
              <w:marLeft w:val="0"/>
              <w:marRight w:val="0"/>
              <w:marTop w:val="0"/>
              <w:marBottom w:val="0"/>
              <w:divBdr>
                <w:top w:val="none" w:sz="0" w:space="0" w:color="auto"/>
                <w:left w:val="none" w:sz="0" w:space="0" w:color="auto"/>
                <w:bottom w:val="none" w:sz="0" w:space="0" w:color="auto"/>
                <w:right w:val="none" w:sz="0" w:space="0" w:color="auto"/>
              </w:divBdr>
              <w:divsChild>
                <w:div w:id="5500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jneilson\Local%20Settings\Temporary%20Internet%20Files\OLK6\Common%20Syllabu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Common Syllabus Template</Template>
  <TotalTime>1</TotalTime>
  <Pages>12</Pages>
  <Words>2889</Words>
  <Characters>16962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Course Description:</vt:lpstr>
    </vt:vector>
  </TitlesOfParts>
  <Company>Madison City Schools</Company>
  <LinksUpToDate>false</LinksUpToDate>
  <CharactersWithSpaces>19812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Description:</dc:title>
  <dc:creator>wjneilson</dc:creator>
  <cp:lastModifiedBy>E654</cp:lastModifiedBy>
  <cp:revision>2</cp:revision>
  <cp:lastPrinted>2020-01-02T20:12:00Z</cp:lastPrinted>
  <dcterms:created xsi:type="dcterms:W3CDTF">2020-08-04T13:45:00Z</dcterms:created>
  <dcterms:modified xsi:type="dcterms:W3CDTF">2020-08-04T13:45:00Z</dcterms:modified>
</cp:coreProperties>
</file>